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D061C" w14:textId="77777777" w:rsidR="00C9010E" w:rsidRDefault="00000000">
      <w:pPr>
        <w:pStyle w:val="Corpotesto"/>
        <w:ind w:left="28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6BA72016" wp14:editId="1E8FF8F2">
                <wp:extent cx="5875020" cy="853440"/>
                <wp:effectExtent l="0" t="0" r="11430" b="2286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5020" cy="853440"/>
                        </a:xfrm>
                        <a:prstGeom prst="rect">
                          <a:avLst/>
                        </a:prstGeom>
                        <a:ln w="25399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solid"/>
                        </a:ln>
                      </wps:spPr>
                      <wps:txbx>
                        <w:txbxContent>
                          <w:p w14:paraId="58587AFB" w14:textId="7480567B" w:rsidR="00C9010E" w:rsidRDefault="00000000" w:rsidP="00287893">
                            <w:pPr>
                              <w:spacing w:before="114" w:line="441" w:lineRule="auto"/>
                              <w:ind w:left="3304" w:right="1280" w:hanging="1424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LOTTO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1E4861">
                              <w:rPr>
                                <w:b/>
                                <w:sz w:val="24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–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POLIZZA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</w:t>
                            </w:r>
                            <w:r w:rsidR="001E4861">
                              <w:rPr>
                                <w:b/>
                                <w:sz w:val="24"/>
                              </w:rPr>
                              <w:t>KASKO DIPENDENTI IN MISSIONE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A7201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62.6pt;height:6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" filled="f" strokecolor="#548dd4 [1951]" strokeweight=".70553mm">
                <v:path arrowok="t"/>
                <v:textbox inset="0,0,0,0">
                  <w:txbxContent>
                    <w:p w14:paraId="58587AFB" w14:textId="7480567B" w:rsidR="00C9010E" w:rsidRDefault="00000000" w:rsidP="00287893">
                      <w:pPr>
                        <w:spacing w:before="114" w:line="441" w:lineRule="auto"/>
                        <w:ind w:left="3304" w:right="1280" w:hanging="1424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LOTTO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1E4861">
                        <w:rPr>
                          <w:b/>
                          <w:sz w:val="24"/>
                        </w:rPr>
                        <w:t>7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–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POLIZZA</w:t>
                      </w: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</w:t>
                      </w:r>
                      <w:r w:rsidR="001E4861">
                        <w:rPr>
                          <w:b/>
                          <w:sz w:val="24"/>
                        </w:rPr>
                        <w:t>KASKO DIPENDENTI IN MISSIONE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702747" w14:textId="77777777" w:rsidR="00C9010E" w:rsidRDefault="00C9010E">
      <w:pPr>
        <w:pStyle w:val="Corpotesto"/>
        <w:spacing w:before="248"/>
        <w:rPr>
          <w:rFonts w:ascii="Times New Roman"/>
        </w:rPr>
      </w:pPr>
    </w:p>
    <w:p w14:paraId="7A9FB717" w14:textId="77777777" w:rsidR="00C9010E" w:rsidRDefault="00000000">
      <w:pPr>
        <w:pStyle w:val="Titolo2"/>
        <w:ind w:left="-1" w:right="239"/>
        <w:jc w:val="center"/>
      </w:pPr>
      <w:r>
        <w:t>CRITERI</w:t>
      </w:r>
      <w:r>
        <w:rPr>
          <w:rFonts w:ascii="Times New Roman"/>
          <w:b w:val="0"/>
          <w:spacing w:val="-8"/>
        </w:rPr>
        <w:t xml:space="preserve"> </w:t>
      </w:r>
      <w:r>
        <w:t>DI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2"/>
        </w:rPr>
        <w:t>AGGIUDICAZIONE</w:t>
      </w:r>
    </w:p>
    <w:p w14:paraId="5C3FE790" w14:textId="77777777" w:rsidR="00C9010E" w:rsidRDefault="00C9010E">
      <w:pPr>
        <w:pStyle w:val="Corpotesto"/>
        <w:rPr>
          <w:b/>
        </w:rPr>
      </w:pPr>
    </w:p>
    <w:p w14:paraId="1AA3630B" w14:textId="77777777" w:rsidR="00C9010E" w:rsidRDefault="00000000">
      <w:pPr>
        <w:pStyle w:val="Corpotesto"/>
        <w:spacing w:before="1"/>
        <w:ind w:left="140" w:right="42" w:hanging="1"/>
      </w:pPr>
      <w:r>
        <w:t>Il</w:t>
      </w:r>
      <w:r>
        <w:rPr>
          <w:rFonts w:ascii="Times New Roman" w:hAnsi="Times New Roman"/>
          <w:spacing w:val="-16"/>
        </w:rPr>
        <w:t xml:space="preserve"> </w:t>
      </w:r>
      <w:r>
        <w:t>presente</w:t>
      </w:r>
      <w:r>
        <w:rPr>
          <w:rFonts w:ascii="Times New Roman" w:hAnsi="Times New Roman"/>
          <w:spacing w:val="-14"/>
        </w:rPr>
        <w:t xml:space="preserve"> </w:t>
      </w:r>
      <w:r>
        <w:t>appalto</w:t>
      </w:r>
      <w:r>
        <w:rPr>
          <w:rFonts w:ascii="Times New Roman" w:hAnsi="Times New Roman"/>
          <w:spacing w:val="-14"/>
        </w:rPr>
        <w:t xml:space="preserve"> </w:t>
      </w:r>
      <w:r>
        <w:t>verrà</w:t>
      </w:r>
      <w:r>
        <w:rPr>
          <w:rFonts w:ascii="Times New Roman" w:hAnsi="Times New Roman"/>
          <w:spacing w:val="-15"/>
        </w:rPr>
        <w:t xml:space="preserve"> </w:t>
      </w:r>
      <w:r>
        <w:t>affidato</w:t>
      </w:r>
      <w:r>
        <w:rPr>
          <w:rFonts w:ascii="Times New Roman" w:hAnsi="Times New Roman"/>
          <w:spacing w:val="-13"/>
        </w:rPr>
        <w:t xml:space="preserve"> </w:t>
      </w:r>
      <w:r>
        <w:t>con</w:t>
      </w:r>
      <w:r>
        <w:rPr>
          <w:rFonts w:ascii="Times New Roman" w:hAnsi="Times New Roman"/>
          <w:spacing w:val="-14"/>
        </w:rPr>
        <w:t xml:space="preserve"> </w:t>
      </w:r>
      <w:r>
        <w:t>il</w:t>
      </w:r>
      <w:r>
        <w:rPr>
          <w:rFonts w:ascii="Times New Roman" w:hAnsi="Times New Roman"/>
          <w:spacing w:val="-14"/>
        </w:rPr>
        <w:t xml:space="preserve"> </w:t>
      </w:r>
      <w:r>
        <w:t>criterio</w:t>
      </w:r>
      <w:r>
        <w:rPr>
          <w:rFonts w:ascii="Times New Roman" w:hAnsi="Times New Roman"/>
          <w:spacing w:val="-14"/>
        </w:rPr>
        <w:t xml:space="preserve"> </w:t>
      </w:r>
      <w:r>
        <w:t>dell’offerta</w:t>
      </w:r>
      <w:r>
        <w:rPr>
          <w:rFonts w:ascii="Times New Roman" w:hAnsi="Times New Roman"/>
          <w:spacing w:val="-13"/>
        </w:rPr>
        <w:t xml:space="preserve"> </w:t>
      </w:r>
      <w:r>
        <w:t>economicamente</w:t>
      </w:r>
      <w:r>
        <w:rPr>
          <w:rFonts w:ascii="Times New Roman" w:hAnsi="Times New Roman"/>
          <w:spacing w:val="-14"/>
        </w:rPr>
        <w:t xml:space="preserve"> </w:t>
      </w:r>
      <w:r>
        <w:t>più</w:t>
      </w:r>
      <w:r>
        <w:rPr>
          <w:rFonts w:ascii="Times New Roman" w:hAnsi="Times New Roman"/>
          <w:spacing w:val="-15"/>
        </w:rPr>
        <w:t xml:space="preserve"> </w:t>
      </w:r>
      <w:r>
        <w:t>vantaggiosa,</w:t>
      </w:r>
      <w:r>
        <w:rPr>
          <w:rFonts w:ascii="Times New Roman" w:hAnsi="Times New Roman"/>
          <w:spacing w:val="-14"/>
        </w:rPr>
        <w:t xml:space="preserve"> </w:t>
      </w:r>
      <w:r>
        <w:t>ai</w:t>
      </w:r>
      <w:r>
        <w:rPr>
          <w:rFonts w:ascii="Times New Roman" w:hAnsi="Times New Roman"/>
          <w:spacing w:val="-14"/>
        </w:rPr>
        <w:t xml:space="preserve"> </w:t>
      </w:r>
      <w:r>
        <w:t>sensi</w:t>
      </w:r>
      <w:r>
        <w:rPr>
          <w:rFonts w:ascii="Times New Roman" w:hAnsi="Times New Roman"/>
          <w:spacing w:val="-13"/>
        </w:rPr>
        <w:t xml:space="preserve"> </w:t>
      </w:r>
      <w:r>
        <w:t>dell’art.</w:t>
      </w:r>
      <w:r>
        <w:rPr>
          <w:rFonts w:ascii="Times New Roman" w:hAnsi="Times New Roman"/>
        </w:rPr>
        <w:t xml:space="preserve"> </w:t>
      </w:r>
      <w:r>
        <w:t>108,</w:t>
      </w:r>
      <w:r>
        <w:rPr>
          <w:rFonts w:ascii="Times New Roman" w:hAnsi="Times New Roman"/>
        </w:rPr>
        <w:t xml:space="preserve"> </w:t>
      </w:r>
      <w:r>
        <w:t>comma</w:t>
      </w:r>
      <w:r>
        <w:rPr>
          <w:rFonts w:ascii="Times New Roman" w:hAnsi="Times New Roman"/>
        </w:rPr>
        <w:t xml:space="preserve"> </w:t>
      </w:r>
      <w:r>
        <w:t>2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D.</w:t>
      </w:r>
      <w:r>
        <w:rPr>
          <w:rFonts w:ascii="Times New Roman" w:hAnsi="Times New Roman"/>
        </w:rPr>
        <w:t xml:space="preserve"> </w:t>
      </w:r>
      <w:r>
        <w:t>Lgs.</w:t>
      </w:r>
      <w:r>
        <w:rPr>
          <w:rFonts w:ascii="Times New Roman" w:hAnsi="Times New Roman"/>
        </w:rPr>
        <w:t xml:space="preserve"> </w:t>
      </w:r>
      <w:r>
        <w:t>n.</w:t>
      </w:r>
      <w:r>
        <w:rPr>
          <w:rFonts w:ascii="Times New Roman" w:hAnsi="Times New Roman"/>
        </w:rPr>
        <w:t xml:space="preserve"> </w:t>
      </w:r>
      <w:r>
        <w:t>36/2023,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applicazione</w:t>
      </w:r>
      <w:r>
        <w:rPr>
          <w:rFonts w:ascii="Times New Roman" w:hAnsi="Times New Roman"/>
        </w:rPr>
        <w:t xml:space="preserve"> </w:t>
      </w:r>
      <w:r>
        <w:t>dei</w:t>
      </w:r>
      <w:r>
        <w:rPr>
          <w:rFonts w:ascii="Times New Roman" w:hAnsi="Times New Roman"/>
        </w:rPr>
        <w:t xml:space="preserve"> </w:t>
      </w:r>
      <w:r>
        <w:t>seguenti</w:t>
      </w:r>
      <w:r>
        <w:rPr>
          <w:rFonts w:ascii="Times New Roman" w:hAnsi="Times New Roman"/>
        </w:rPr>
        <w:t xml:space="preserve"> </w:t>
      </w:r>
      <w:r>
        <w:t>punteggi</w:t>
      </w:r>
      <w:r>
        <w:rPr>
          <w:rFonts w:ascii="Times New Roman" w:hAnsi="Times New Roman"/>
        </w:rPr>
        <w:t xml:space="preserve"> </w:t>
      </w:r>
      <w:r>
        <w:t>per</w:t>
      </w:r>
      <w:r>
        <w:rPr>
          <w:rFonts w:ascii="Times New Roman" w:hAnsi="Times New Roman"/>
        </w:rPr>
        <w:t xml:space="preserve"> </w:t>
      </w:r>
      <w:r>
        <w:t>ciascun</w:t>
      </w:r>
      <w:r>
        <w:rPr>
          <w:rFonts w:ascii="Times New Roman" w:hAnsi="Times New Roman"/>
        </w:rPr>
        <w:t xml:space="preserve"> </w:t>
      </w:r>
      <w:r>
        <w:t>Lotto:</w:t>
      </w:r>
    </w:p>
    <w:p w14:paraId="091B6DC6" w14:textId="77777777" w:rsidR="00C9010E" w:rsidRDefault="00C9010E">
      <w:pPr>
        <w:pStyle w:val="Corpotesto"/>
        <w:rPr>
          <w:sz w:val="20"/>
        </w:rPr>
      </w:pPr>
    </w:p>
    <w:p w14:paraId="7C4EF10F" w14:textId="77777777" w:rsidR="00C9010E" w:rsidRDefault="00C9010E">
      <w:pPr>
        <w:pStyle w:val="Corpotesto"/>
        <w:spacing w:before="21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3366FF"/>
          <w:left w:val="single" w:sz="12" w:space="0" w:color="3366FF"/>
          <w:bottom w:val="single" w:sz="12" w:space="0" w:color="3366FF"/>
          <w:right w:val="single" w:sz="12" w:space="0" w:color="3366FF"/>
          <w:insideH w:val="single" w:sz="12" w:space="0" w:color="3366FF"/>
          <w:insideV w:val="single" w:sz="12" w:space="0" w:color="3366FF"/>
        </w:tblBorders>
        <w:tblLayout w:type="fixed"/>
        <w:tblLook w:val="01E0" w:firstRow="1" w:lastRow="1" w:firstColumn="1" w:lastColumn="1" w:noHBand="0" w:noVBand="0"/>
      </w:tblPr>
      <w:tblGrid>
        <w:gridCol w:w="5323"/>
        <w:gridCol w:w="4457"/>
      </w:tblGrid>
      <w:tr w:rsidR="00C9010E" w14:paraId="504AA1D6" w14:textId="77777777" w:rsidTr="00BD4C93">
        <w:trPr>
          <w:trHeight w:val="388"/>
        </w:trPr>
        <w:tc>
          <w:tcPr>
            <w:tcW w:w="5323" w:type="dxa"/>
          </w:tcPr>
          <w:p w14:paraId="7B82CC2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ELEMENTI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12"/>
              </w:rPr>
              <w:t xml:space="preserve"> </w:t>
            </w:r>
            <w:r>
              <w:rPr>
                <w:b/>
                <w:spacing w:val="-2"/>
              </w:rPr>
              <w:t>VALUTAZIONE</w:t>
            </w:r>
          </w:p>
        </w:tc>
        <w:tc>
          <w:tcPr>
            <w:tcW w:w="4457" w:type="dxa"/>
          </w:tcPr>
          <w:p w14:paraId="63DDD53E" w14:textId="77777777" w:rsidR="00C9010E" w:rsidRDefault="00000000">
            <w:pPr>
              <w:pStyle w:val="TableParagraph"/>
              <w:spacing w:line="268" w:lineRule="exact"/>
              <w:ind w:left="59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  <w:r>
              <w:rPr>
                <w:rFonts w:ascii="Times New Roman"/>
              </w:rPr>
              <w:t xml:space="preserve"> </w:t>
            </w:r>
            <w:r>
              <w:rPr>
                <w:b/>
                <w:spacing w:val="-2"/>
              </w:rPr>
              <w:t>MASSIMO</w:t>
            </w:r>
          </w:p>
        </w:tc>
      </w:tr>
      <w:tr w:rsidR="00C9010E" w14:paraId="4CC08B78" w14:textId="77777777" w:rsidTr="00BD4C93">
        <w:trPr>
          <w:trHeight w:val="388"/>
        </w:trPr>
        <w:tc>
          <w:tcPr>
            <w:tcW w:w="5323" w:type="dxa"/>
          </w:tcPr>
          <w:p w14:paraId="5A2F615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Tecnica</w:t>
            </w:r>
          </w:p>
        </w:tc>
        <w:tc>
          <w:tcPr>
            <w:tcW w:w="4457" w:type="dxa"/>
          </w:tcPr>
          <w:p w14:paraId="66B51A58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70</w:t>
            </w:r>
          </w:p>
        </w:tc>
      </w:tr>
      <w:tr w:rsidR="00C9010E" w14:paraId="2793D906" w14:textId="77777777" w:rsidTr="00BD4C93">
        <w:trPr>
          <w:trHeight w:val="534"/>
        </w:trPr>
        <w:tc>
          <w:tcPr>
            <w:tcW w:w="5323" w:type="dxa"/>
          </w:tcPr>
          <w:p w14:paraId="11B34AD8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Offerta</w:t>
            </w:r>
            <w:r>
              <w:rPr>
                <w:rFonts w:ascii="Times New Roman"/>
                <w:spacing w:val="-10"/>
              </w:rPr>
              <w:t xml:space="preserve"> </w:t>
            </w:r>
            <w:r>
              <w:rPr>
                <w:b/>
                <w:spacing w:val="-2"/>
              </w:rPr>
              <w:t>Economica</w:t>
            </w:r>
          </w:p>
        </w:tc>
        <w:tc>
          <w:tcPr>
            <w:tcW w:w="4457" w:type="dxa"/>
          </w:tcPr>
          <w:p w14:paraId="264B088D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</w:tr>
      <w:tr w:rsidR="00C9010E" w14:paraId="51B32FD1" w14:textId="77777777" w:rsidTr="00BD4C93">
        <w:trPr>
          <w:trHeight w:val="388"/>
        </w:trPr>
        <w:tc>
          <w:tcPr>
            <w:tcW w:w="5323" w:type="dxa"/>
          </w:tcPr>
          <w:p w14:paraId="6DF97FD0" w14:textId="77777777" w:rsidR="00C9010E" w:rsidRDefault="00000000">
            <w:pPr>
              <w:pStyle w:val="TableParagraph"/>
              <w:spacing w:line="268" w:lineRule="exact"/>
              <w:ind w:left="6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</w:tc>
        <w:tc>
          <w:tcPr>
            <w:tcW w:w="4457" w:type="dxa"/>
          </w:tcPr>
          <w:p w14:paraId="17A93717" w14:textId="77777777" w:rsidR="00C9010E" w:rsidRDefault="00000000">
            <w:pPr>
              <w:pStyle w:val="TableParagraph"/>
              <w:spacing w:line="268" w:lineRule="exact"/>
              <w:ind w:left="59"/>
              <w:jc w:val="center"/>
              <w:rPr>
                <w:b/>
              </w:rPr>
            </w:pPr>
            <w:r>
              <w:rPr>
                <w:b/>
                <w:spacing w:val="-5"/>
              </w:rPr>
              <w:t>100</w:t>
            </w:r>
          </w:p>
        </w:tc>
      </w:tr>
    </w:tbl>
    <w:p w14:paraId="09A44F40" w14:textId="77777777" w:rsidR="00C9010E" w:rsidRDefault="00000000">
      <w:pPr>
        <w:pStyle w:val="Corpotesto"/>
        <w:ind w:left="140" w:right="377"/>
        <w:jc w:val="both"/>
      </w:pPr>
      <w:r>
        <w:t>L’aggiudicazione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  <w:spacing w:val="-4"/>
        </w:rPr>
        <w:t xml:space="preserve"> </w:t>
      </w:r>
      <w:r>
        <w:t>ciascun</w:t>
      </w:r>
      <w:r>
        <w:rPr>
          <w:rFonts w:ascii="Times New Roman" w:hAnsi="Times New Roman"/>
          <w:spacing w:val="-2"/>
        </w:rPr>
        <w:t xml:space="preserve"> </w:t>
      </w:r>
      <w:r>
        <w:t>Lotto</w:t>
      </w:r>
      <w:r>
        <w:rPr>
          <w:rFonts w:ascii="Times New Roman" w:hAnsi="Times New Roman"/>
          <w:spacing w:val="-2"/>
        </w:rPr>
        <w:t xml:space="preserve"> </w:t>
      </w:r>
      <w:r>
        <w:t>verrà</w:t>
      </w:r>
      <w:r>
        <w:rPr>
          <w:rFonts w:ascii="Times New Roman" w:hAnsi="Times New Roman"/>
          <w:spacing w:val="-1"/>
        </w:rPr>
        <w:t xml:space="preserve"> </w:t>
      </w:r>
      <w:r>
        <w:t>disposta</w:t>
      </w:r>
      <w:r>
        <w:rPr>
          <w:rFonts w:ascii="Times New Roman" w:hAnsi="Times New Roman"/>
          <w:spacing w:val="-3"/>
        </w:rPr>
        <w:t xml:space="preserve"> </w:t>
      </w:r>
      <w:r>
        <w:t>nei</w:t>
      </w:r>
      <w:r>
        <w:rPr>
          <w:rFonts w:ascii="Times New Roman" w:hAnsi="Times New Roman"/>
          <w:spacing w:val="-4"/>
        </w:rPr>
        <w:t xml:space="preserve"> </w:t>
      </w:r>
      <w:r>
        <w:t>confronti</w:t>
      </w:r>
      <w:r>
        <w:rPr>
          <w:rFonts w:ascii="Times New Roman" w:hAnsi="Times New Roman"/>
          <w:spacing w:val="-1"/>
        </w:rPr>
        <w:t xml:space="preserve"> </w:t>
      </w:r>
      <w:r>
        <w:t>dell’operatore</w:t>
      </w:r>
      <w:r>
        <w:rPr>
          <w:rFonts w:ascii="Times New Roman" w:hAnsi="Times New Roman"/>
          <w:spacing w:val="-3"/>
        </w:rPr>
        <w:t xml:space="preserve"> </w:t>
      </w:r>
      <w:r>
        <w:t>economico</w:t>
      </w:r>
      <w:r>
        <w:rPr>
          <w:rFonts w:ascii="Times New Roman" w:hAnsi="Times New Roman"/>
          <w:spacing w:val="-2"/>
        </w:rPr>
        <w:t xml:space="preserve"> </w:t>
      </w:r>
      <w:r>
        <w:t>che</w:t>
      </w:r>
      <w:r>
        <w:rPr>
          <w:rFonts w:ascii="Times New Roman" w:hAnsi="Times New Roman"/>
          <w:spacing w:val="-3"/>
        </w:rPr>
        <w:t xml:space="preserve"> </w:t>
      </w:r>
      <w:r>
        <w:t>avrà</w:t>
      </w:r>
      <w:r>
        <w:rPr>
          <w:rFonts w:ascii="Times New Roman" w:hAnsi="Times New Roman"/>
          <w:spacing w:val="-3"/>
        </w:rPr>
        <w:t xml:space="preserve"> </w:t>
      </w:r>
      <w:r>
        <w:t>ottenuto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complessivo</w:t>
      </w:r>
      <w:r>
        <w:rPr>
          <w:rFonts w:ascii="Times New Roman" w:hAnsi="Times New Roman"/>
        </w:rPr>
        <w:t xml:space="preserve"> </w:t>
      </w:r>
      <w:r>
        <w:t>più</w:t>
      </w:r>
      <w:r>
        <w:rPr>
          <w:rFonts w:ascii="Times New Roman" w:hAnsi="Times New Roman"/>
        </w:rPr>
        <w:t xml:space="preserve"> </w:t>
      </w:r>
      <w:r>
        <w:t>alto</w:t>
      </w:r>
      <w:r>
        <w:rPr>
          <w:rFonts w:ascii="Times New Roman" w:hAnsi="Times New Roman"/>
        </w:rPr>
        <w:t xml:space="preserve"> </w:t>
      </w:r>
      <w:r>
        <w:t>(massimo</w:t>
      </w:r>
      <w:r>
        <w:rPr>
          <w:rFonts w:ascii="Times New Roman" w:hAnsi="Times New Roman"/>
        </w:rPr>
        <w:t xml:space="preserve"> </w:t>
      </w:r>
      <w:r>
        <w:t>100</w:t>
      </w:r>
      <w:r>
        <w:rPr>
          <w:rFonts w:ascii="Times New Roman" w:hAnsi="Times New Roman"/>
        </w:rPr>
        <w:t xml:space="preserve"> </w:t>
      </w:r>
      <w:r>
        <w:t>punti)</w:t>
      </w:r>
      <w:r>
        <w:rPr>
          <w:rFonts w:ascii="Times New Roman" w:hAnsi="Times New Roman"/>
        </w:rPr>
        <w:t xml:space="preserve"> </w:t>
      </w:r>
      <w:r>
        <w:t>risultante</w:t>
      </w:r>
      <w:r>
        <w:rPr>
          <w:rFonts w:ascii="Times New Roman" w:hAnsi="Times New Roman"/>
        </w:rPr>
        <w:t xml:space="preserve"> </w:t>
      </w:r>
      <w:r>
        <w:t>dalla</w:t>
      </w:r>
      <w:r>
        <w:rPr>
          <w:rFonts w:ascii="Times New Roman" w:hAnsi="Times New Roman"/>
        </w:rPr>
        <w:t xml:space="preserve"> </w:t>
      </w:r>
      <w:r>
        <w:t>somma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tecnica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del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all’offerta</w:t>
      </w:r>
      <w:r>
        <w:rPr>
          <w:rFonts w:ascii="Times New Roman" w:hAnsi="Times New Roman"/>
        </w:rPr>
        <w:t xml:space="preserve"> </w:t>
      </w:r>
      <w:r>
        <w:t>economica,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le</w:t>
      </w:r>
      <w:r>
        <w:rPr>
          <w:rFonts w:ascii="Times New Roman" w:hAnsi="Times New Roman"/>
        </w:rPr>
        <w:t xml:space="preserve"> </w:t>
      </w:r>
      <w:r>
        <w:t>modalità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seguito</w:t>
      </w:r>
      <w:r>
        <w:rPr>
          <w:rFonts w:ascii="Times New Roman" w:hAnsi="Times New Roman"/>
        </w:rPr>
        <w:t xml:space="preserve"> </w:t>
      </w:r>
      <w:r>
        <w:t>indicate,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aggiudicazione</w:t>
      </w:r>
      <w:r>
        <w:rPr>
          <w:rFonts w:ascii="Times New Roman" w:hAnsi="Times New Roman"/>
        </w:rPr>
        <w:t xml:space="preserve"> </w:t>
      </w:r>
      <w:r>
        <w:t>anche</w:t>
      </w:r>
      <w:r>
        <w:rPr>
          <w:rFonts w:ascii="Times New Roman" w:hAnsi="Times New Roman"/>
        </w:rPr>
        <w:t xml:space="preserve"> </w:t>
      </w:r>
      <w:r>
        <w:t>in</w:t>
      </w:r>
      <w:r>
        <w:rPr>
          <w:rFonts w:ascii="Times New Roman" w:hAnsi="Times New Roman"/>
        </w:rPr>
        <w:t xml:space="preserve"> </w:t>
      </w:r>
      <w:r>
        <w:t>caso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una</w:t>
      </w:r>
      <w:r>
        <w:rPr>
          <w:rFonts w:ascii="Times New Roman" w:hAnsi="Times New Roman"/>
        </w:rPr>
        <w:t xml:space="preserve"> </w:t>
      </w:r>
      <w:r>
        <w:t>sola</w:t>
      </w:r>
      <w:r>
        <w:rPr>
          <w:rFonts w:ascii="Times New Roman" w:hAnsi="Times New Roman"/>
        </w:rPr>
        <w:t xml:space="preserve"> </w:t>
      </w:r>
      <w:r>
        <w:t>offerta,</w:t>
      </w:r>
      <w:r>
        <w:rPr>
          <w:rFonts w:ascii="Times New Roman" w:hAnsi="Times New Roman"/>
        </w:rPr>
        <w:t xml:space="preserve"> </w:t>
      </w:r>
      <w:r>
        <w:t>purché</w:t>
      </w:r>
      <w:r>
        <w:rPr>
          <w:rFonts w:ascii="Times New Roman" w:hAnsi="Times New Roman"/>
        </w:rPr>
        <w:t xml:space="preserve"> </w:t>
      </w:r>
      <w:r>
        <w:t>ritenuta</w:t>
      </w:r>
      <w:r>
        <w:rPr>
          <w:rFonts w:ascii="Times New Roman" w:hAnsi="Times New Roman"/>
        </w:rPr>
        <w:t xml:space="preserve"> </w:t>
      </w:r>
      <w:r>
        <w:t>valida</w:t>
      </w:r>
      <w:r>
        <w:rPr>
          <w:rFonts w:ascii="Times New Roman" w:hAnsi="Times New Roman"/>
        </w:rPr>
        <w:t xml:space="preserve"> </w:t>
      </w:r>
      <w:r>
        <w:t>e</w:t>
      </w:r>
      <w:r>
        <w:rPr>
          <w:rFonts w:ascii="Times New Roman" w:hAnsi="Times New Roman"/>
        </w:rPr>
        <w:t xml:space="preserve"> </w:t>
      </w:r>
      <w:r>
        <w:t>congrua.</w:t>
      </w:r>
    </w:p>
    <w:p w14:paraId="3EB693C8" w14:textId="77777777" w:rsidR="003C40BE" w:rsidRDefault="003C40BE">
      <w:pPr>
        <w:pStyle w:val="Titolo1"/>
        <w:spacing w:before="1"/>
      </w:pPr>
    </w:p>
    <w:p w14:paraId="10901165" w14:textId="7EA29838" w:rsidR="00C9010E" w:rsidRDefault="00000000">
      <w:pPr>
        <w:pStyle w:val="Titolo1"/>
        <w:spacing w:before="1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TECNICA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70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1F80B90" w14:textId="77777777" w:rsidR="00C9010E" w:rsidRDefault="00C9010E">
      <w:pPr>
        <w:pStyle w:val="Corpotesto"/>
        <w:spacing w:before="59"/>
        <w:rPr>
          <w:b/>
          <w:sz w:val="24"/>
        </w:rPr>
      </w:pPr>
    </w:p>
    <w:p w14:paraId="23E04BCF" w14:textId="77777777" w:rsidR="00C9010E" w:rsidRDefault="00000000">
      <w:pPr>
        <w:pStyle w:val="Corpotesto"/>
        <w:ind w:left="140"/>
        <w:jc w:val="both"/>
      </w:pPr>
      <w:r>
        <w:t>I</w:t>
      </w:r>
      <w:r>
        <w:rPr>
          <w:rFonts w:ascii="Times New Roman" w:hAnsi="Times New Roman"/>
          <w:spacing w:val="-9"/>
        </w:rPr>
        <w:t xml:space="preserve"> </w:t>
      </w:r>
      <w:r>
        <w:t>punteggi</w:t>
      </w:r>
      <w:r>
        <w:rPr>
          <w:rFonts w:ascii="Times New Roman" w:hAnsi="Times New Roman"/>
          <w:spacing w:val="-9"/>
        </w:rPr>
        <w:t xml:space="preserve"> </w:t>
      </w:r>
      <w:r>
        <w:t>dell’offerta</w:t>
      </w:r>
      <w:r>
        <w:rPr>
          <w:rFonts w:ascii="Times New Roman" w:hAnsi="Times New Roman"/>
          <w:spacing w:val="-12"/>
        </w:rPr>
        <w:t xml:space="preserve"> </w:t>
      </w:r>
      <w:r>
        <w:t>tecnica</w:t>
      </w:r>
      <w:r>
        <w:rPr>
          <w:rFonts w:ascii="Times New Roman" w:hAnsi="Times New Roman"/>
          <w:spacing w:val="-9"/>
        </w:rPr>
        <w:t xml:space="preserve"> </w:t>
      </w:r>
      <w:r>
        <w:t>per</w:t>
      </w:r>
      <w:r>
        <w:rPr>
          <w:rFonts w:ascii="Times New Roman" w:hAnsi="Times New Roman"/>
          <w:spacing w:val="-9"/>
        </w:rPr>
        <w:t xml:space="preserve"> </w:t>
      </w:r>
      <w:r>
        <w:t>il</w:t>
      </w:r>
      <w:r>
        <w:rPr>
          <w:rFonts w:ascii="Times New Roman" w:hAnsi="Times New Roman"/>
          <w:spacing w:val="-9"/>
        </w:rPr>
        <w:t xml:space="preserve"> </w:t>
      </w:r>
      <w:r>
        <w:t>lotto</w:t>
      </w:r>
      <w:r>
        <w:rPr>
          <w:rFonts w:ascii="Times New Roman" w:hAnsi="Times New Roman"/>
          <w:spacing w:val="-8"/>
        </w:rPr>
        <w:t xml:space="preserve"> </w:t>
      </w:r>
      <w:r>
        <w:t>in</w:t>
      </w:r>
      <w:r>
        <w:rPr>
          <w:rFonts w:ascii="Times New Roman" w:hAnsi="Times New Roman"/>
          <w:spacing w:val="-12"/>
        </w:rPr>
        <w:t xml:space="preserve"> </w:t>
      </w:r>
      <w:r>
        <w:t>oggetto</w:t>
      </w:r>
      <w:r>
        <w:rPr>
          <w:rFonts w:ascii="Times New Roman" w:hAnsi="Times New Roman"/>
          <w:spacing w:val="-8"/>
        </w:rPr>
        <w:t xml:space="preserve"> </w:t>
      </w:r>
      <w:r>
        <w:t>verranno</w:t>
      </w:r>
      <w:r>
        <w:rPr>
          <w:rFonts w:ascii="Times New Roman" w:hAnsi="Times New Roman"/>
          <w:spacing w:val="-8"/>
        </w:rPr>
        <w:t xml:space="preserve"> </w:t>
      </w:r>
      <w:r>
        <w:t>attribuiti</w:t>
      </w:r>
      <w:r>
        <w:rPr>
          <w:rFonts w:ascii="Times New Roman" w:hAnsi="Times New Roman"/>
          <w:spacing w:val="-11"/>
        </w:rPr>
        <w:t xml:space="preserve"> </w:t>
      </w:r>
      <w:r>
        <w:t>come</w:t>
      </w:r>
      <w:r>
        <w:rPr>
          <w:rFonts w:ascii="Times New Roman" w:hAnsi="Times New Roman"/>
          <w:spacing w:val="-8"/>
        </w:rPr>
        <w:t xml:space="preserve"> </w:t>
      </w:r>
      <w:r>
        <w:rPr>
          <w:spacing w:val="-2"/>
        </w:rPr>
        <w:t>segue:</w:t>
      </w:r>
    </w:p>
    <w:p w14:paraId="34531127" w14:textId="77777777" w:rsidR="00C9010E" w:rsidRDefault="00000000">
      <w:pPr>
        <w:pStyle w:val="Titolo2"/>
        <w:numPr>
          <w:ilvl w:val="0"/>
          <w:numId w:val="15"/>
        </w:numPr>
        <w:tabs>
          <w:tab w:val="left" w:pos="500"/>
        </w:tabs>
        <w:spacing w:line="237" w:lineRule="auto"/>
        <w:ind w:firstLine="0"/>
      </w:pPr>
      <w:r>
        <w:t>In</w:t>
      </w:r>
      <w:r>
        <w:rPr>
          <w:rFonts w:ascii="Times New Roman" w:hAnsi="Times New Roman"/>
          <w:b w:val="0"/>
        </w:rPr>
        <w:t xml:space="preserve"> </w:t>
      </w:r>
      <w:r>
        <w:t>caso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accettazione</w:t>
      </w:r>
      <w:r>
        <w:rPr>
          <w:rFonts w:ascii="Times New Roman" w:hAnsi="Times New Roman"/>
          <w:b w:val="0"/>
        </w:rPr>
        <w:t xml:space="preserve"> </w:t>
      </w:r>
      <w:r>
        <w:t>integrale</w:t>
      </w:r>
      <w:r>
        <w:rPr>
          <w:rFonts w:ascii="Times New Roman" w:hAnsi="Times New Roman"/>
          <w:b w:val="0"/>
        </w:rPr>
        <w:t xml:space="preserve"> </w:t>
      </w:r>
      <w:r>
        <w:t>del</w:t>
      </w:r>
      <w:r>
        <w:rPr>
          <w:rFonts w:ascii="Times New Roman" w:hAnsi="Times New Roman"/>
          <w:b w:val="0"/>
        </w:rPr>
        <w:t xml:space="preserve"> </w:t>
      </w:r>
      <w:r>
        <w:t>Capitolato</w:t>
      </w:r>
      <w:r>
        <w:rPr>
          <w:rFonts w:ascii="Times New Roman" w:hAnsi="Times New Roman"/>
          <w:b w:val="0"/>
        </w:rPr>
        <w:t xml:space="preserve"> </w:t>
      </w:r>
      <w:r>
        <w:t>Speciale</w:t>
      </w:r>
      <w:r>
        <w:rPr>
          <w:rFonts w:ascii="Times New Roman" w:hAnsi="Times New Roman"/>
          <w:b w:val="0"/>
        </w:rPr>
        <w:t xml:space="preserve"> </w:t>
      </w:r>
      <w:r>
        <w:t>d’Appalto</w:t>
      </w:r>
      <w:r>
        <w:rPr>
          <w:rFonts w:ascii="Times New Roman" w:hAnsi="Times New Roman"/>
          <w:b w:val="0"/>
        </w:rPr>
        <w:t xml:space="preserve"> </w:t>
      </w:r>
      <w:r>
        <w:t>(CSA)</w:t>
      </w:r>
      <w:r>
        <w:rPr>
          <w:rFonts w:ascii="Times New Roman" w:hAnsi="Times New Roman"/>
          <w:b w:val="0"/>
        </w:rPr>
        <w:t xml:space="preserve"> </w:t>
      </w:r>
      <w:r>
        <w:t>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</w:rPr>
        <w:t xml:space="preserve"> </w:t>
      </w:r>
      <w:r>
        <w:t>non</w:t>
      </w:r>
      <w:r>
        <w:rPr>
          <w:rFonts w:ascii="Times New Roman" w:hAnsi="Times New Roman"/>
          <w:b w:val="0"/>
        </w:rPr>
        <w:t xml:space="preserve"> </w:t>
      </w:r>
      <w:r>
        <w:t>presentazione</w:t>
      </w:r>
      <w:r>
        <w:rPr>
          <w:rFonts w:ascii="Times New Roman" w:hAnsi="Times New Roman"/>
          <w:b w:val="0"/>
        </w:rPr>
        <w:t xml:space="preserve"> </w:t>
      </w:r>
      <w:r>
        <w:t>di</w:t>
      </w:r>
      <w:r>
        <w:rPr>
          <w:rFonts w:ascii="Times New Roman" w:hAnsi="Times New Roman"/>
          <w:b w:val="0"/>
          <w:spacing w:val="80"/>
        </w:rPr>
        <w:t xml:space="preserve"> </w:t>
      </w:r>
      <w:r>
        <w:t>varianti</w:t>
      </w:r>
      <w:r>
        <w:rPr>
          <w:rFonts w:ascii="Times New Roman" w:hAnsi="Times New Roman"/>
          <w:b w:val="0"/>
        </w:rPr>
        <w:t xml:space="preserve"> </w:t>
      </w:r>
      <w:r>
        <w:t>il</w:t>
      </w:r>
      <w:r>
        <w:rPr>
          <w:rFonts w:ascii="Times New Roman" w:hAnsi="Times New Roman"/>
          <w:b w:val="0"/>
        </w:rPr>
        <w:t xml:space="preserve"> </w:t>
      </w:r>
      <w:r>
        <w:t>punteggio</w:t>
      </w:r>
      <w:r>
        <w:rPr>
          <w:rFonts w:ascii="Times New Roman" w:hAnsi="Times New Roman"/>
          <w:b w:val="0"/>
        </w:rPr>
        <w:t xml:space="preserve"> </w:t>
      </w:r>
      <w:r>
        <w:t>attribuito</w:t>
      </w:r>
      <w:r>
        <w:rPr>
          <w:rFonts w:ascii="Times New Roman" w:hAnsi="Times New Roman"/>
          <w:b w:val="0"/>
        </w:rPr>
        <w:t xml:space="preserve"> </w:t>
      </w:r>
      <w:r>
        <w:t>sarà</w:t>
      </w:r>
      <w:r>
        <w:rPr>
          <w:rFonts w:ascii="Times New Roman" w:hAnsi="Times New Roman"/>
          <w:b w:val="0"/>
        </w:rPr>
        <w:t xml:space="preserve"> </w:t>
      </w:r>
      <w:r>
        <w:t>pari</w:t>
      </w:r>
      <w:r>
        <w:rPr>
          <w:rFonts w:ascii="Times New Roman" w:hAnsi="Times New Roman"/>
          <w:b w:val="0"/>
        </w:rPr>
        <w:t xml:space="preserve"> </w:t>
      </w:r>
      <w:r>
        <w:t>a</w:t>
      </w:r>
      <w:r>
        <w:rPr>
          <w:rFonts w:ascii="Times New Roman" w:hAnsi="Times New Roman"/>
          <w:b w:val="0"/>
        </w:rPr>
        <w:t xml:space="preserve"> </w:t>
      </w:r>
      <w:r>
        <w:t>0</w:t>
      </w:r>
    </w:p>
    <w:p w14:paraId="71C5E380" w14:textId="77777777" w:rsidR="00C9010E" w:rsidRDefault="00C9010E">
      <w:pPr>
        <w:pStyle w:val="Corpotesto"/>
        <w:spacing w:before="5"/>
        <w:rPr>
          <w:b/>
        </w:rPr>
      </w:pPr>
    </w:p>
    <w:p w14:paraId="4FB599A3" w14:textId="77777777" w:rsidR="00C9010E" w:rsidRDefault="00000000">
      <w:pPr>
        <w:pStyle w:val="Paragrafoelenco"/>
        <w:numPr>
          <w:ilvl w:val="0"/>
          <w:numId w:val="15"/>
        </w:numPr>
        <w:tabs>
          <w:tab w:val="left" w:pos="140"/>
          <w:tab w:val="left" w:pos="498"/>
        </w:tabs>
        <w:spacing w:line="237" w:lineRule="auto"/>
        <w:ind w:right="417" w:hanging="1"/>
        <w:rPr>
          <w:b/>
        </w:rPr>
      </w:pPr>
      <w:r>
        <w:rPr>
          <w:b/>
        </w:rPr>
        <w:t>In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caso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di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presentazione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della/e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seguente/i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variante/i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alle</w:t>
      </w:r>
      <w:r>
        <w:rPr>
          <w:rFonts w:ascii="Times New Roman" w:hAnsi="Times New Roman"/>
          <w:spacing w:val="25"/>
        </w:rPr>
        <w:t xml:space="preserve"> </w:t>
      </w:r>
      <w:r>
        <w:rPr>
          <w:b/>
        </w:rPr>
        <w:t>condizioni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del</w:t>
      </w:r>
      <w:r>
        <w:rPr>
          <w:rFonts w:ascii="Times New Roman" w:hAnsi="Times New Roman"/>
          <w:spacing w:val="27"/>
        </w:rPr>
        <w:t xml:space="preserve"> </w:t>
      </w:r>
      <w:r>
        <w:rPr>
          <w:b/>
        </w:rPr>
        <w:t>CSA</w:t>
      </w:r>
      <w:r>
        <w:rPr>
          <w:rFonts w:ascii="Times New Roman" w:hAnsi="Times New Roman"/>
          <w:spacing w:val="26"/>
        </w:rPr>
        <w:t xml:space="preserve"> </w:t>
      </w:r>
      <w:r>
        <w:rPr>
          <w:b/>
        </w:rPr>
        <w:t>verranno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attribuiti</w:t>
      </w:r>
      <w:r>
        <w:rPr>
          <w:rFonts w:ascii="Times New Roman" w:hAnsi="Times New Roman"/>
          <w:spacing w:val="24"/>
        </w:rPr>
        <w:t xml:space="preserve"> </w:t>
      </w:r>
      <w:r>
        <w:rPr>
          <w:b/>
        </w:rPr>
        <w:t>i</w:t>
      </w:r>
      <w:r>
        <w:rPr>
          <w:rFonts w:ascii="Times New Roman" w:hAnsi="Times New Roman"/>
        </w:rPr>
        <w:t xml:space="preserve"> </w:t>
      </w:r>
      <w:r>
        <w:rPr>
          <w:b/>
        </w:rPr>
        <w:t>punteggi</w:t>
      </w:r>
      <w:r>
        <w:rPr>
          <w:rFonts w:ascii="Times New Roman" w:hAnsi="Times New Roman"/>
        </w:rPr>
        <w:t xml:space="preserve"> </w:t>
      </w:r>
      <w:r>
        <w:rPr>
          <w:b/>
        </w:rPr>
        <w:t>indicati</w:t>
      </w:r>
      <w:r>
        <w:rPr>
          <w:rFonts w:ascii="Times New Roman" w:hAnsi="Times New Roman"/>
        </w:rPr>
        <w:t xml:space="preserve"> </w:t>
      </w:r>
      <w:r>
        <w:rPr>
          <w:b/>
        </w:rPr>
        <w:t>nella</w:t>
      </w:r>
      <w:r>
        <w:rPr>
          <w:rFonts w:ascii="Times New Roman" w:hAnsi="Times New Roman"/>
        </w:rPr>
        <w:t xml:space="preserve"> </w:t>
      </w:r>
      <w:r>
        <w:rPr>
          <w:b/>
        </w:rPr>
        <w:t>colonna</w:t>
      </w:r>
      <w:r>
        <w:rPr>
          <w:rFonts w:ascii="Times New Roman" w:hAnsi="Times New Roman"/>
        </w:rPr>
        <w:t xml:space="preserve"> </w:t>
      </w:r>
      <w:r>
        <w:rPr>
          <w:b/>
        </w:rPr>
        <w:t>“Punteggio</w:t>
      </w:r>
      <w:r>
        <w:rPr>
          <w:rFonts w:ascii="Times New Roman" w:hAnsi="Times New Roman"/>
        </w:rPr>
        <w:t xml:space="preserve"> </w:t>
      </w:r>
      <w:r>
        <w:rPr>
          <w:b/>
        </w:rPr>
        <w:t>Relativo”:</w:t>
      </w:r>
    </w:p>
    <w:p w14:paraId="26F8673E" w14:textId="77777777" w:rsidR="00BD4C93" w:rsidRPr="00BD4C93" w:rsidRDefault="00BD4C93" w:rsidP="00BD4C93">
      <w:pPr>
        <w:pStyle w:val="Paragrafoelenco"/>
        <w:rPr>
          <w:b/>
        </w:rPr>
      </w:pPr>
    </w:p>
    <w:tbl>
      <w:tblPr>
        <w:tblStyle w:val="TableNormal"/>
        <w:tblW w:w="0" w:type="auto"/>
        <w:tblInd w:w="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732"/>
        <w:gridCol w:w="3118"/>
        <w:gridCol w:w="1560"/>
      </w:tblGrid>
      <w:tr w:rsidR="00BD4C93" w14:paraId="027FE026" w14:textId="77777777" w:rsidTr="00C611AD">
        <w:trPr>
          <w:trHeight w:val="537"/>
        </w:trPr>
        <w:tc>
          <w:tcPr>
            <w:tcW w:w="550" w:type="dxa"/>
          </w:tcPr>
          <w:p w14:paraId="216282B2" w14:textId="77777777" w:rsidR="00BD4C93" w:rsidRDefault="00BD4C93" w:rsidP="00C611A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32" w:type="dxa"/>
          </w:tcPr>
          <w:p w14:paraId="5B3CAF45" w14:textId="77777777" w:rsidR="00BD4C93" w:rsidRDefault="00BD4C93" w:rsidP="00C611AD">
            <w:pPr>
              <w:pStyle w:val="TableParagraph"/>
              <w:spacing w:before="133"/>
              <w:ind w:left="488"/>
              <w:rPr>
                <w:b/>
              </w:rPr>
            </w:pPr>
            <w:r>
              <w:rPr>
                <w:b/>
              </w:rPr>
              <w:t>Capitolato</w:t>
            </w:r>
            <w:r>
              <w:rPr>
                <w:rFonts w:ascii="Times New Roman"/>
                <w:spacing w:val="-11"/>
              </w:rPr>
              <w:t xml:space="preserve"> </w:t>
            </w:r>
            <w:r>
              <w:rPr>
                <w:b/>
              </w:rPr>
              <w:t>Speciale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rFonts w:ascii="Times New Roman"/>
                <w:spacing w:val="-8"/>
              </w:rPr>
              <w:t xml:space="preserve"> </w:t>
            </w:r>
            <w:r>
              <w:rPr>
                <w:b/>
                <w:spacing w:val="-2"/>
              </w:rPr>
              <w:t>Appalto</w:t>
            </w:r>
          </w:p>
        </w:tc>
        <w:tc>
          <w:tcPr>
            <w:tcW w:w="3118" w:type="dxa"/>
          </w:tcPr>
          <w:p w14:paraId="421CC448" w14:textId="77777777" w:rsidR="00BD4C93" w:rsidRDefault="00BD4C93" w:rsidP="00C611AD">
            <w:pPr>
              <w:pStyle w:val="TableParagraph"/>
              <w:spacing w:before="133"/>
              <w:ind w:left="145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</w:rPr>
              <w:t>Variante</w:t>
            </w:r>
            <w:r>
              <w:rPr>
                <w:rFonts w:ascii="Times New Roman"/>
                <w:spacing w:val="-9"/>
              </w:rPr>
              <w:t xml:space="preserve"> </w:t>
            </w:r>
            <w:r>
              <w:rPr>
                <w:b/>
                <w:spacing w:val="-2"/>
              </w:rPr>
              <w:t>Migliorativa</w:t>
            </w:r>
          </w:p>
        </w:tc>
        <w:tc>
          <w:tcPr>
            <w:tcW w:w="1560" w:type="dxa"/>
          </w:tcPr>
          <w:p w14:paraId="64A2CC4E" w14:textId="77777777" w:rsidR="00BD4C93" w:rsidRDefault="00BD4C93" w:rsidP="00C611AD">
            <w:pPr>
              <w:pStyle w:val="TableParagraph"/>
              <w:spacing w:line="268" w:lineRule="exact"/>
              <w:ind w:left="318"/>
              <w:rPr>
                <w:b/>
              </w:rPr>
            </w:pPr>
            <w:r>
              <w:rPr>
                <w:b/>
                <w:spacing w:val="-2"/>
              </w:rPr>
              <w:t>Punteggio</w:t>
            </w:r>
          </w:p>
          <w:p w14:paraId="5484B77C" w14:textId="77777777" w:rsidR="00BD4C93" w:rsidRDefault="00BD4C93" w:rsidP="00C611AD">
            <w:pPr>
              <w:pStyle w:val="TableParagraph"/>
              <w:spacing w:line="249" w:lineRule="exact"/>
              <w:ind w:left="407"/>
              <w:rPr>
                <w:b/>
              </w:rPr>
            </w:pPr>
            <w:r>
              <w:rPr>
                <w:b/>
                <w:spacing w:val="-2"/>
              </w:rPr>
              <w:t>Relativo</w:t>
            </w:r>
          </w:p>
        </w:tc>
      </w:tr>
      <w:tr w:rsidR="00BD4C93" w14:paraId="335732C1" w14:textId="77777777" w:rsidTr="00C611AD">
        <w:trPr>
          <w:trHeight w:val="693"/>
        </w:trPr>
        <w:tc>
          <w:tcPr>
            <w:tcW w:w="550" w:type="dxa"/>
          </w:tcPr>
          <w:p w14:paraId="7EC6CBF2" w14:textId="77777777" w:rsidR="00BD4C93" w:rsidRDefault="00BD4C93" w:rsidP="00C611AD">
            <w:pPr>
              <w:pStyle w:val="TableParagraph"/>
              <w:ind w:left="13"/>
              <w:jc w:val="center"/>
              <w:rPr>
                <w:b/>
              </w:rPr>
            </w:pPr>
            <w:r w:rsidRPr="00287893">
              <w:t>1</w:t>
            </w:r>
          </w:p>
        </w:tc>
        <w:tc>
          <w:tcPr>
            <w:tcW w:w="3732" w:type="dxa"/>
          </w:tcPr>
          <w:p w14:paraId="2B8B0152" w14:textId="43132944" w:rsidR="00BD4C93" w:rsidRDefault="00BD4C93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 2.</w:t>
            </w:r>
            <w:r w:rsidR="00684928">
              <w:rPr>
                <w:b/>
              </w:rPr>
              <w:t>8</w:t>
            </w:r>
            <w:r>
              <w:rPr>
                <w:b/>
              </w:rPr>
              <w:t xml:space="preserve">  - Recesso </w:t>
            </w:r>
            <w:r w:rsidR="00684928">
              <w:rPr>
                <w:b/>
              </w:rPr>
              <w:t>per sinistro</w:t>
            </w:r>
          </w:p>
        </w:tc>
        <w:tc>
          <w:tcPr>
            <w:tcW w:w="3118" w:type="dxa"/>
          </w:tcPr>
          <w:p w14:paraId="0EBE81AE" w14:textId="77777777" w:rsidR="00BD4C93" w:rsidRDefault="00BD4C93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Non si applica</w:t>
            </w:r>
          </w:p>
        </w:tc>
        <w:tc>
          <w:tcPr>
            <w:tcW w:w="1560" w:type="dxa"/>
          </w:tcPr>
          <w:p w14:paraId="3D81B05A" w14:textId="5E414D68" w:rsidR="00BD4C93" w:rsidRPr="003C40BE" w:rsidRDefault="00BD4C93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 w:rsidR="00684928">
              <w:rPr>
                <w:b/>
                <w:bCs/>
              </w:rPr>
              <w:t>5</w:t>
            </w:r>
          </w:p>
        </w:tc>
      </w:tr>
      <w:tr w:rsidR="00684928" w14:paraId="1838C789" w14:textId="77777777" w:rsidTr="00C611AD">
        <w:trPr>
          <w:trHeight w:val="693"/>
        </w:trPr>
        <w:tc>
          <w:tcPr>
            <w:tcW w:w="550" w:type="dxa"/>
          </w:tcPr>
          <w:p w14:paraId="20535C3A" w14:textId="10F7BDE1" w:rsidR="00684928" w:rsidRPr="00287893" w:rsidRDefault="00684928" w:rsidP="00684928">
            <w:pPr>
              <w:pStyle w:val="TableParagraph"/>
              <w:ind w:left="13"/>
              <w:jc w:val="center"/>
            </w:pPr>
            <w:r>
              <w:t>2</w:t>
            </w:r>
          </w:p>
        </w:tc>
        <w:tc>
          <w:tcPr>
            <w:tcW w:w="3732" w:type="dxa"/>
          </w:tcPr>
          <w:p w14:paraId="3905EB99" w14:textId="416C9A47" w:rsidR="00684928" w:rsidRDefault="00684928" w:rsidP="00684928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 2.</w:t>
            </w:r>
            <w:r>
              <w:rPr>
                <w:b/>
              </w:rPr>
              <w:t>9</w:t>
            </w:r>
            <w:r>
              <w:rPr>
                <w:b/>
              </w:rPr>
              <w:t xml:space="preserve">  - Recesso Annuale</w:t>
            </w:r>
          </w:p>
        </w:tc>
        <w:tc>
          <w:tcPr>
            <w:tcW w:w="3118" w:type="dxa"/>
          </w:tcPr>
          <w:p w14:paraId="332C0DD8" w14:textId="7C2B6C33" w:rsidR="00684928" w:rsidRDefault="00684928" w:rsidP="00684928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Non si applica</w:t>
            </w:r>
          </w:p>
        </w:tc>
        <w:tc>
          <w:tcPr>
            <w:tcW w:w="1560" w:type="dxa"/>
          </w:tcPr>
          <w:p w14:paraId="3C1BF953" w14:textId="428CCC7E" w:rsidR="00684928" w:rsidRPr="003C40BE" w:rsidRDefault="00684928" w:rsidP="00684928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3C40BE">
              <w:rPr>
                <w:b/>
                <w:bCs/>
              </w:rPr>
              <w:t>+</w:t>
            </w:r>
            <w:r>
              <w:rPr>
                <w:b/>
                <w:bCs/>
              </w:rPr>
              <w:t>5</w:t>
            </w:r>
          </w:p>
        </w:tc>
      </w:tr>
      <w:tr w:rsidR="00684928" w14:paraId="4C32E9F2" w14:textId="77777777" w:rsidTr="00C611AD">
        <w:trPr>
          <w:trHeight w:val="693"/>
        </w:trPr>
        <w:tc>
          <w:tcPr>
            <w:tcW w:w="550" w:type="dxa"/>
          </w:tcPr>
          <w:p w14:paraId="3342E996" w14:textId="1B396FA5" w:rsidR="00684928" w:rsidRDefault="00684928" w:rsidP="00684928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732" w:type="dxa"/>
          </w:tcPr>
          <w:p w14:paraId="6FC789ED" w14:textId="0A105810" w:rsidR="00684928" w:rsidRDefault="00684928" w:rsidP="00684928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 w:rsidR="001E4861">
              <w:rPr>
                <w:b/>
              </w:rPr>
              <w:t>5.1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 w:rsidR="001E4861">
              <w:rPr>
                <w:b/>
              </w:rPr>
              <w:t>Somma assicurata</w:t>
            </w:r>
            <w:r>
              <w:rPr>
                <w:b/>
              </w:rPr>
              <w:t xml:space="preserve"> </w:t>
            </w:r>
          </w:p>
          <w:p w14:paraId="3FB7EA22" w14:textId="77777777" w:rsidR="00684928" w:rsidRDefault="00684928" w:rsidP="00684928">
            <w:pPr>
              <w:pStyle w:val="TableParagraph"/>
              <w:tabs>
                <w:tab w:val="left" w:pos="2233"/>
              </w:tabs>
              <w:ind w:left="107" w:right="92"/>
            </w:pPr>
          </w:p>
        </w:tc>
        <w:tc>
          <w:tcPr>
            <w:tcW w:w="3118" w:type="dxa"/>
          </w:tcPr>
          <w:p w14:paraId="0D9DDE8A" w14:textId="300F042D" w:rsidR="00684928" w:rsidRDefault="00684928" w:rsidP="00684928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€ 2</w:t>
            </w:r>
            <w:r w:rsidR="001E4861">
              <w:t>5</w:t>
            </w:r>
            <w:r>
              <w:t>.000,00</w:t>
            </w:r>
          </w:p>
        </w:tc>
        <w:tc>
          <w:tcPr>
            <w:tcW w:w="1560" w:type="dxa"/>
          </w:tcPr>
          <w:p w14:paraId="7C6F12D8" w14:textId="432A56C2" w:rsidR="00684928" w:rsidRPr="00684928" w:rsidRDefault="00684928" w:rsidP="00684928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</w:t>
            </w:r>
            <w:r w:rsidR="00D96769">
              <w:rPr>
                <w:b/>
                <w:bCs/>
              </w:rPr>
              <w:t>15</w:t>
            </w:r>
          </w:p>
        </w:tc>
      </w:tr>
      <w:tr w:rsidR="00684928" w14:paraId="3C726DC1" w14:textId="77777777" w:rsidTr="00C611AD">
        <w:trPr>
          <w:trHeight w:val="693"/>
        </w:trPr>
        <w:tc>
          <w:tcPr>
            <w:tcW w:w="550" w:type="dxa"/>
          </w:tcPr>
          <w:p w14:paraId="179443AC" w14:textId="5B972A05" w:rsidR="00684928" w:rsidRDefault="00684928" w:rsidP="00684928">
            <w:pPr>
              <w:pStyle w:val="TableParagraph"/>
              <w:ind w:left="13"/>
              <w:jc w:val="center"/>
            </w:pPr>
            <w:r>
              <w:t>4</w:t>
            </w:r>
          </w:p>
        </w:tc>
        <w:tc>
          <w:tcPr>
            <w:tcW w:w="3732" w:type="dxa"/>
          </w:tcPr>
          <w:p w14:paraId="2CB669FB" w14:textId="77777777" w:rsidR="00D96769" w:rsidRPr="00D96769" w:rsidRDefault="00684928" w:rsidP="00D96769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 w:rsidR="00D96769">
              <w:rPr>
                <w:b/>
              </w:rPr>
              <w:t>5.2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 w:rsidR="00D96769" w:rsidRPr="00D96769">
              <w:rPr>
                <w:b/>
                <w:bCs/>
              </w:rPr>
              <w:t>SOTTOLIMITI DI INDENNIZZO, FRANCHIGIE E SCOPERTI</w:t>
            </w:r>
          </w:p>
          <w:p w14:paraId="5180BF88" w14:textId="3E8F1D57" w:rsidR="00684928" w:rsidRDefault="00D96769" w:rsidP="00684928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Rottura Cristalli</w:t>
            </w:r>
          </w:p>
          <w:p w14:paraId="27A97886" w14:textId="77777777" w:rsidR="00684928" w:rsidRDefault="00684928" w:rsidP="00684928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3118" w:type="dxa"/>
          </w:tcPr>
          <w:p w14:paraId="2B8186E5" w14:textId="4F796086" w:rsidR="00684928" w:rsidRDefault="00D96769" w:rsidP="00684928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  <w:tab w:val="left" w:pos="1571"/>
                <w:tab w:val="left" w:pos="2344"/>
                <w:tab w:val="left" w:pos="2790"/>
              </w:tabs>
              <w:spacing w:before="52"/>
              <w:ind w:right="94"/>
            </w:pPr>
            <w:r>
              <w:rPr>
                <w:spacing w:val="-2"/>
              </w:rPr>
              <w:t>2.000,00</w:t>
            </w:r>
          </w:p>
        </w:tc>
        <w:tc>
          <w:tcPr>
            <w:tcW w:w="1560" w:type="dxa"/>
          </w:tcPr>
          <w:p w14:paraId="2320CD58" w14:textId="72CC916B" w:rsidR="00684928" w:rsidRPr="00684928" w:rsidRDefault="00684928" w:rsidP="00684928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+10</w:t>
            </w:r>
          </w:p>
        </w:tc>
      </w:tr>
      <w:tr w:rsidR="00D96769" w14:paraId="1CD75036" w14:textId="77777777" w:rsidTr="00C611AD">
        <w:trPr>
          <w:trHeight w:val="693"/>
        </w:trPr>
        <w:tc>
          <w:tcPr>
            <w:tcW w:w="550" w:type="dxa"/>
          </w:tcPr>
          <w:p w14:paraId="4D5A3805" w14:textId="0B02340A" w:rsidR="00D96769" w:rsidRDefault="00D96769" w:rsidP="00C611AD">
            <w:pPr>
              <w:pStyle w:val="TableParagraph"/>
              <w:ind w:left="13"/>
              <w:jc w:val="center"/>
            </w:pPr>
            <w:r>
              <w:t>5</w:t>
            </w:r>
          </w:p>
        </w:tc>
        <w:tc>
          <w:tcPr>
            <w:tcW w:w="3732" w:type="dxa"/>
          </w:tcPr>
          <w:p w14:paraId="1923F854" w14:textId="77777777" w:rsidR="00D96769" w:rsidRPr="00D96769" w:rsidRDefault="00D96769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 w:rsidRPr="00D96769">
              <w:rPr>
                <w:b/>
                <w:bCs/>
              </w:rPr>
              <w:t>SOTTOLIMITI DI INDENNIZZO, FRANCHIGIE E SCOPERTI</w:t>
            </w:r>
          </w:p>
          <w:p w14:paraId="13FA6032" w14:textId="0B84CE76" w:rsidR="00D96769" w:rsidRDefault="00D96769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Soccorso stradale</w:t>
            </w:r>
          </w:p>
          <w:p w14:paraId="0749220E" w14:textId="77777777" w:rsidR="00D96769" w:rsidRDefault="00D96769" w:rsidP="00C611AD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3118" w:type="dxa"/>
          </w:tcPr>
          <w:p w14:paraId="1BAC15EE" w14:textId="3EEEF1F4" w:rsidR="00D96769" w:rsidRDefault="00D96769" w:rsidP="00C611AD">
            <w:pPr>
              <w:pStyle w:val="TableParagraph"/>
              <w:numPr>
                <w:ilvl w:val="0"/>
                <w:numId w:val="12"/>
              </w:numPr>
              <w:tabs>
                <w:tab w:val="left" w:pos="448"/>
                <w:tab w:val="left" w:pos="1571"/>
                <w:tab w:val="left" w:pos="2344"/>
                <w:tab w:val="left" w:pos="2790"/>
              </w:tabs>
              <w:spacing w:before="52"/>
              <w:ind w:right="94"/>
            </w:pPr>
            <w:r>
              <w:rPr>
                <w:spacing w:val="-2"/>
              </w:rPr>
              <w:t>1</w:t>
            </w:r>
            <w:r>
              <w:rPr>
                <w:spacing w:val="-2"/>
              </w:rPr>
              <w:t>.000,00</w:t>
            </w:r>
          </w:p>
        </w:tc>
        <w:tc>
          <w:tcPr>
            <w:tcW w:w="1560" w:type="dxa"/>
          </w:tcPr>
          <w:p w14:paraId="33D210B2" w14:textId="77777777" w:rsidR="00D96769" w:rsidRPr="00684928" w:rsidRDefault="00D96769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+10</w:t>
            </w:r>
          </w:p>
        </w:tc>
      </w:tr>
      <w:tr w:rsidR="00684928" w14:paraId="6BF92122" w14:textId="77777777" w:rsidTr="00C611AD">
        <w:trPr>
          <w:trHeight w:val="693"/>
        </w:trPr>
        <w:tc>
          <w:tcPr>
            <w:tcW w:w="550" w:type="dxa"/>
          </w:tcPr>
          <w:p w14:paraId="731DC380" w14:textId="1B6ECFE9" w:rsidR="00684928" w:rsidRDefault="00D96769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3732" w:type="dxa"/>
          </w:tcPr>
          <w:p w14:paraId="0D885976" w14:textId="77777777" w:rsidR="00D96769" w:rsidRPr="00D96769" w:rsidRDefault="00D96769" w:rsidP="00D96769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 w:rsidRPr="00D96769">
              <w:rPr>
                <w:b/>
                <w:bCs/>
              </w:rPr>
              <w:t>SOTTOLIMITI DI INDENNIZZO, FRANCHIGIE E SCOPERTI</w:t>
            </w:r>
          </w:p>
          <w:p w14:paraId="4E82D462" w14:textId="62138154" w:rsidR="00684928" w:rsidRDefault="00D96769" w:rsidP="00D96769">
            <w:pPr>
              <w:pStyle w:val="TableParagraph"/>
              <w:tabs>
                <w:tab w:val="left" w:pos="2233"/>
              </w:tabs>
              <w:ind w:left="107" w:right="92"/>
            </w:pPr>
            <w:r>
              <w:rPr>
                <w:b/>
              </w:rPr>
              <w:t>Veicoli in sostituzione</w:t>
            </w:r>
          </w:p>
        </w:tc>
        <w:tc>
          <w:tcPr>
            <w:tcW w:w="3118" w:type="dxa"/>
          </w:tcPr>
          <w:p w14:paraId="0C1A9F94" w14:textId="63FAC5E5" w:rsidR="00684928" w:rsidRDefault="00684928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 xml:space="preserve">€ </w:t>
            </w:r>
            <w:r w:rsidR="00D96769">
              <w:t>5</w:t>
            </w:r>
            <w:r>
              <w:t>00,00</w:t>
            </w:r>
          </w:p>
        </w:tc>
        <w:tc>
          <w:tcPr>
            <w:tcW w:w="1560" w:type="dxa"/>
          </w:tcPr>
          <w:p w14:paraId="74689A6C" w14:textId="2A1728BC" w:rsidR="00684928" w:rsidRPr="00684928" w:rsidRDefault="00684928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</w:t>
            </w:r>
            <w:r>
              <w:rPr>
                <w:b/>
                <w:bCs/>
              </w:rPr>
              <w:t>5</w:t>
            </w:r>
          </w:p>
        </w:tc>
      </w:tr>
      <w:tr w:rsidR="00D96769" w14:paraId="31353075" w14:textId="77777777" w:rsidTr="00C611AD">
        <w:trPr>
          <w:trHeight w:val="693"/>
        </w:trPr>
        <w:tc>
          <w:tcPr>
            <w:tcW w:w="550" w:type="dxa"/>
          </w:tcPr>
          <w:p w14:paraId="175CAC64" w14:textId="5699E473" w:rsidR="00D96769" w:rsidRDefault="00D96769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lastRenderedPageBreak/>
              <w:t>7</w:t>
            </w:r>
          </w:p>
        </w:tc>
        <w:tc>
          <w:tcPr>
            <w:tcW w:w="3732" w:type="dxa"/>
          </w:tcPr>
          <w:p w14:paraId="594E249C" w14:textId="77777777" w:rsidR="00D96769" w:rsidRPr="00D96769" w:rsidRDefault="00D96769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 w:rsidRPr="00D96769">
              <w:rPr>
                <w:b/>
                <w:bCs/>
              </w:rPr>
              <w:t>SOTTOLIMITI DI INDENNIZZO, FRANCHIGIE E SCOPERTI</w:t>
            </w:r>
          </w:p>
          <w:p w14:paraId="25DF5BED" w14:textId="61806832" w:rsidR="00D96769" w:rsidRDefault="00D96769" w:rsidP="00C611AD">
            <w:pPr>
              <w:pStyle w:val="TableParagraph"/>
              <w:tabs>
                <w:tab w:val="left" w:pos="2233"/>
              </w:tabs>
              <w:ind w:left="107" w:right="92"/>
            </w:pPr>
            <w:r>
              <w:rPr>
                <w:b/>
              </w:rPr>
              <w:t xml:space="preserve">Furto eventi socio politici </w:t>
            </w:r>
          </w:p>
        </w:tc>
        <w:tc>
          <w:tcPr>
            <w:tcW w:w="3118" w:type="dxa"/>
          </w:tcPr>
          <w:p w14:paraId="04D6521E" w14:textId="52A7234B" w:rsidR="00D96769" w:rsidRDefault="00D96769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 xml:space="preserve">Franchigia </w:t>
            </w:r>
            <w:r>
              <w:t xml:space="preserve">€ </w:t>
            </w:r>
            <w:r>
              <w:t>15</w:t>
            </w:r>
            <w:r>
              <w:t>0,00</w:t>
            </w:r>
          </w:p>
        </w:tc>
        <w:tc>
          <w:tcPr>
            <w:tcW w:w="1560" w:type="dxa"/>
          </w:tcPr>
          <w:p w14:paraId="2D18F329" w14:textId="545FB3B0" w:rsidR="00D96769" w:rsidRPr="00684928" w:rsidRDefault="00D96769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</w:t>
            </w:r>
            <w:r>
              <w:rPr>
                <w:b/>
                <w:bCs/>
              </w:rPr>
              <w:t>10</w:t>
            </w:r>
          </w:p>
        </w:tc>
      </w:tr>
      <w:tr w:rsidR="00D96769" w14:paraId="3D65B21B" w14:textId="77777777" w:rsidTr="00C611AD">
        <w:trPr>
          <w:trHeight w:val="693"/>
        </w:trPr>
        <w:tc>
          <w:tcPr>
            <w:tcW w:w="550" w:type="dxa"/>
          </w:tcPr>
          <w:p w14:paraId="2DECBF5C" w14:textId="26BF4865" w:rsidR="00D96769" w:rsidRDefault="00D96769" w:rsidP="00C611AD">
            <w:pPr>
              <w:pStyle w:val="TableParagraph"/>
              <w:ind w:left="13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3732" w:type="dxa"/>
          </w:tcPr>
          <w:p w14:paraId="6E760A14" w14:textId="77777777" w:rsidR="00D96769" w:rsidRPr="00D96769" w:rsidRDefault="00D96769" w:rsidP="00C611AD">
            <w:pPr>
              <w:pStyle w:val="TableParagraph"/>
              <w:tabs>
                <w:tab w:val="left" w:pos="2233"/>
              </w:tabs>
              <w:ind w:left="107" w:right="92"/>
              <w:rPr>
                <w:b/>
              </w:rPr>
            </w:pPr>
            <w:r>
              <w:rPr>
                <w:b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5.2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b/>
              </w:rPr>
              <w:t>–</w:t>
            </w:r>
            <w:r w:rsidRPr="00287893">
              <w:rPr>
                <w:b/>
              </w:rPr>
              <w:t xml:space="preserve"> </w:t>
            </w:r>
            <w:r w:rsidRPr="00D96769">
              <w:rPr>
                <w:b/>
                <w:bCs/>
              </w:rPr>
              <w:t>SOTTOLIMITI DI INDENNIZZO, FRANCHIGIE E SCOPERTI</w:t>
            </w:r>
          </w:p>
          <w:p w14:paraId="416DA36B" w14:textId="7EA35051" w:rsidR="00D96769" w:rsidRDefault="00D96769" w:rsidP="00C611AD">
            <w:pPr>
              <w:pStyle w:val="TableParagraph"/>
              <w:tabs>
                <w:tab w:val="left" w:pos="2233"/>
              </w:tabs>
              <w:ind w:left="107" w:right="92"/>
            </w:pPr>
            <w:r>
              <w:rPr>
                <w:b/>
              </w:rPr>
              <w:t>E</w:t>
            </w:r>
            <w:r>
              <w:rPr>
                <w:b/>
              </w:rPr>
              <w:t xml:space="preserve">venti </w:t>
            </w:r>
            <w:r>
              <w:rPr>
                <w:b/>
              </w:rPr>
              <w:t>naturali</w:t>
            </w:r>
            <w:r>
              <w:rPr>
                <w:b/>
              </w:rPr>
              <w:t xml:space="preserve"> </w:t>
            </w:r>
          </w:p>
        </w:tc>
        <w:tc>
          <w:tcPr>
            <w:tcW w:w="3118" w:type="dxa"/>
          </w:tcPr>
          <w:p w14:paraId="262306FB" w14:textId="77777777" w:rsidR="00D96769" w:rsidRDefault="00D96769" w:rsidP="00C611AD">
            <w:pPr>
              <w:pStyle w:val="TableParagraph"/>
              <w:numPr>
                <w:ilvl w:val="0"/>
                <w:numId w:val="14"/>
              </w:numPr>
              <w:tabs>
                <w:tab w:val="left" w:pos="448"/>
              </w:tabs>
              <w:spacing w:before="53"/>
              <w:ind w:right="95"/>
            </w:pPr>
            <w:r>
              <w:t>Franchigia € 150,00</w:t>
            </w:r>
          </w:p>
        </w:tc>
        <w:tc>
          <w:tcPr>
            <w:tcW w:w="1560" w:type="dxa"/>
          </w:tcPr>
          <w:p w14:paraId="28CF8D1F" w14:textId="77777777" w:rsidR="00D96769" w:rsidRPr="00684928" w:rsidRDefault="00D96769" w:rsidP="00C611AD">
            <w:pPr>
              <w:pStyle w:val="TableParagraph"/>
              <w:spacing w:before="210"/>
              <w:ind w:left="493"/>
              <w:rPr>
                <w:b/>
                <w:bCs/>
              </w:rPr>
            </w:pPr>
            <w:r w:rsidRPr="00684928">
              <w:rPr>
                <w:b/>
                <w:bCs/>
              </w:rPr>
              <w:t>+</w:t>
            </w:r>
            <w:r>
              <w:rPr>
                <w:b/>
                <w:bCs/>
              </w:rPr>
              <w:t>10</w:t>
            </w:r>
          </w:p>
        </w:tc>
      </w:tr>
    </w:tbl>
    <w:p w14:paraId="2623FBED" w14:textId="77777777" w:rsidR="00C9010E" w:rsidRDefault="00C9010E">
      <w:pPr>
        <w:pStyle w:val="Corpotesto"/>
        <w:spacing w:before="19"/>
        <w:rPr>
          <w:b/>
        </w:rPr>
      </w:pPr>
    </w:p>
    <w:p w14:paraId="4D848285" w14:textId="37F5659C" w:rsidR="00C9010E" w:rsidRDefault="00000000">
      <w:pPr>
        <w:pStyle w:val="Corpotesto"/>
        <w:ind w:left="140"/>
        <w:jc w:val="both"/>
        <w:rPr>
          <w:spacing w:val="-2"/>
        </w:rPr>
      </w:pPr>
      <w:r>
        <w:t>Non</w:t>
      </w:r>
      <w:r>
        <w:rPr>
          <w:rFonts w:ascii="Times New Roman"/>
          <w:spacing w:val="-10"/>
        </w:rPr>
        <w:t xml:space="preserve"> </w:t>
      </w:r>
      <w:r>
        <w:t>possono</w:t>
      </w:r>
      <w:r>
        <w:rPr>
          <w:rFonts w:ascii="Times New Roman"/>
          <w:spacing w:val="-9"/>
        </w:rPr>
        <w:t xml:space="preserve"> </w:t>
      </w:r>
      <w:r>
        <w:t>essere</w:t>
      </w:r>
      <w:r>
        <w:rPr>
          <w:rFonts w:ascii="Times New Roman"/>
          <w:spacing w:val="-11"/>
        </w:rPr>
        <w:t xml:space="preserve"> </w:t>
      </w:r>
      <w:r>
        <w:t>presentate</w:t>
      </w:r>
      <w:r>
        <w:rPr>
          <w:rFonts w:ascii="Times New Roman"/>
          <w:spacing w:val="-10"/>
        </w:rPr>
        <w:t xml:space="preserve"> </w:t>
      </w:r>
      <w:r>
        <w:t>varianti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peggiorative</w:t>
      </w:r>
      <w:r w:rsidR="00FE1F86">
        <w:rPr>
          <w:spacing w:val="-2"/>
        </w:rPr>
        <w:t xml:space="preserve">. </w:t>
      </w:r>
    </w:p>
    <w:p w14:paraId="4FAF806A" w14:textId="63C424CB" w:rsidR="00FE1F86" w:rsidRDefault="00FE1F86">
      <w:pPr>
        <w:pStyle w:val="Corpotesto"/>
        <w:ind w:left="140"/>
        <w:jc w:val="both"/>
      </w:pPr>
      <w:r>
        <w:rPr>
          <w:spacing w:val="-2"/>
        </w:rPr>
        <w:t>Relativamente alle esclusioni relative a Cyber Risk e Malattie Pandemiche e alla Clausola di Sanction Clause saranno valutate dalla stazione appaltante eventuali modifiche proposte che dovranno essere comunque validate con apposito quesito</w:t>
      </w:r>
    </w:p>
    <w:p w14:paraId="6F9016D5" w14:textId="77777777" w:rsidR="00C9010E" w:rsidRDefault="00C9010E">
      <w:pPr>
        <w:pStyle w:val="Corpotesto"/>
        <w:spacing w:before="1"/>
      </w:pPr>
    </w:p>
    <w:p w14:paraId="05C8E683" w14:textId="77777777" w:rsidR="00C9010E" w:rsidRDefault="00000000">
      <w:pPr>
        <w:pStyle w:val="Titolo1"/>
      </w:pPr>
      <w:r>
        <w:t>OFFERTA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ECONOMICA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–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Massimo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30</w:t>
      </w:r>
      <w:r>
        <w:rPr>
          <w:rFonts w:ascii="Times New Roman" w:hAnsi="Times New Roman"/>
          <w:b w:val="0"/>
          <w:spacing w:val="-12"/>
        </w:rPr>
        <w:t xml:space="preserve"> </w:t>
      </w:r>
      <w:r>
        <w:rPr>
          <w:spacing w:val="-4"/>
        </w:rPr>
        <w:t>punti</w:t>
      </w:r>
    </w:p>
    <w:p w14:paraId="073FF042" w14:textId="77777777" w:rsidR="00C9010E" w:rsidRDefault="00000000">
      <w:pPr>
        <w:pStyle w:val="Corpotesto"/>
        <w:spacing w:before="293"/>
        <w:ind w:left="140" w:right="131"/>
        <w:jc w:val="both"/>
      </w:pPr>
      <w:r>
        <w:t>L’operatore</w:t>
      </w:r>
      <w:r>
        <w:rPr>
          <w:rFonts w:ascii="Times New Roman" w:hAnsi="Times New Roman"/>
        </w:rPr>
        <w:t xml:space="preserve"> </w:t>
      </w:r>
      <w:r>
        <w:t>economico</w:t>
      </w:r>
      <w:r>
        <w:rPr>
          <w:rFonts w:ascii="Times New Roman" w:hAnsi="Times New Roman"/>
        </w:rPr>
        <w:t xml:space="preserve"> </w:t>
      </w:r>
      <w:r>
        <w:t>dovrà</w:t>
      </w:r>
      <w:r>
        <w:rPr>
          <w:rFonts w:ascii="Times New Roman" w:hAnsi="Times New Roman"/>
        </w:rPr>
        <w:t xml:space="preserve"> </w:t>
      </w:r>
      <w:r>
        <w:t>indicare</w:t>
      </w:r>
      <w:r>
        <w:rPr>
          <w:rFonts w:ascii="Times New Roman" w:hAnsi="Times New Roman"/>
        </w:rPr>
        <w:t xml:space="preserve"> </w:t>
      </w:r>
      <w:r>
        <w:t>nell’offerta</w:t>
      </w:r>
      <w:r>
        <w:rPr>
          <w:rFonts w:ascii="Times New Roman" w:hAnsi="Times New Roman"/>
        </w:rPr>
        <w:t xml:space="preserve"> </w:t>
      </w:r>
      <w:r>
        <w:t>economica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percentuale</w:t>
      </w:r>
      <w:r>
        <w:rPr>
          <w:rFonts w:ascii="Times New Roman" w:hAnsi="Times New Roman"/>
        </w:rPr>
        <w:t xml:space="preserve"> </w:t>
      </w:r>
      <w:r>
        <w:t>di</w:t>
      </w:r>
      <w:r>
        <w:rPr>
          <w:rFonts w:ascii="Times New Roman" w:hAnsi="Times New Roman"/>
        </w:rPr>
        <w:t xml:space="preserve"> </w:t>
      </w:r>
      <w:r>
        <w:t>ribasso</w:t>
      </w:r>
      <w:r>
        <w:rPr>
          <w:rFonts w:ascii="Times New Roman" w:hAnsi="Times New Roman"/>
        </w:rPr>
        <w:t xml:space="preserve"> </w:t>
      </w:r>
      <w:r>
        <w:t>espressa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due</w:t>
      </w:r>
      <w:r>
        <w:rPr>
          <w:rFonts w:ascii="Times New Roman" w:hAnsi="Times New Roman"/>
        </w:rPr>
        <w:t xml:space="preserve"> </w:t>
      </w:r>
      <w:r>
        <w:t>cifre</w:t>
      </w:r>
      <w:r>
        <w:rPr>
          <w:rFonts w:ascii="Times New Roman" w:hAnsi="Times New Roman"/>
        </w:rPr>
        <w:t xml:space="preserve"> </w:t>
      </w:r>
      <w:r>
        <w:t>decimali,</w:t>
      </w:r>
      <w:r>
        <w:rPr>
          <w:rFonts w:ascii="Times New Roman" w:hAnsi="Times New Roman"/>
          <w:spacing w:val="-12"/>
        </w:rPr>
        <w:t xml:space="preserve"> </w:t>
      </w:r>
      <w:r>
        <w:t>applicata</w:t>
      </w:r>
      <w:r>
        <w:rPr>
          <w:rFonts w:ascii="Times New Roman" w:hAnsi="Times New Roman"/>
          <w:spacing w:val="-11"/>
        </w:rPr>
        <w:t xml:space="preserve"> </w:t>
      </w:r>
      <w:r>
        <w:t>all’importo</w:t>
      </w:r>
      <w:r>
        <w:rPr>
          <w:rFonts w:ascii="Times New Roman" w:hAnsi="Times New Roman"/>
          <w:spacing w:val="-9"/>
        </w:rPr>
        <w:t xml:space="preserve"> </w:t>
      </w:r>
      <w:r>
        <w:t>annuo</w:t>
      </w:r>
      <w:r>
        <w:rPr>
          <w:rFonts w:ascii="Times New Roman" w:hAnsi="Times New Roman"/>
          <w:spacing w:val="-12"/>
        </w:rPr>
        <w:t xml:space="preserve"> </w:t>
      </w:r>
      <w:r>
        <w:t>lordo</w:t>
      </w:r>
      <w:r>
        <w:rPr>
          <w:rFonts w:ascii="Times New Roman" w:hAnsi="Times New Roman"/>
          <w:spacing w:val="-9"/>
        </w:rPr>
        <w:t xml:space="preserve"> </w:t>
      </w:r>
      <w:r>
        <w:t>posto</w:t>
      </w:r>
      <w:r>
        <w:rPr>
          <w:rFonts w:ascii="Times New Roman" w:hAnsi="Times New Roman"/>
          <w:spacing w:val="-9"/>
        </w:rPr>
        <w:t xml:space="preserve"> </w:t>
      </w:r>
      <w:r>
        <w:t>a</w:t>
      </w:r>
      <w:r>
        <w:rPr>
          <w:rFonts w:ascii="Times New Roman" w:hAnsi="Times New Roman"/>
          <w:spacing w:val="-11"/>
        </w:rPr>
        <w:t xml:space="preserve"> </w:t>
      </w:r>
      <w:r>
        <w:t>base</w:t>
      </w:r>
      <w:r>
        <w:rPr>
          <w:rFonts w:ascii="Times New Roman" w:hAnsi="Times New Roman"/>
          <w:spacing w:val="-10"/>
        </w:rPr>
        <w:t xml:space="preserve"> </w:t>
      </w:r>
      <w:r>
        <w:t>di</w:t>
      </w:r>
      <w:r>
        <w:rPr>
          <w:rFonts w:ascii="Times New Roman" w:hAnsi="Times New Roman"/>
          <w:spacing w:val="-11"/>
        </w:rPr>
        <w:t xml:space="preserve"> </w:t>
      </w:r>
      <w:r>
        <w:t>gara</w:t>
      </w:r>
      <w:r>
        <w:rPr>
          <w:rFonts w:ascii="Times New Roman" w:hAnsi="Times New Roman"/>
          <w:spacing w:val="-11"/>
        </w:rPr>
        <w:t xml:space="preserve"> </w:t>
      </w:r>
      <w:r>
        <w:t>relativo</w:t>
      </w:r>
      <w:r>
        <w:rPr>
          <w:rFonts w:ascii="Times New Roman" w:hAnsi="Times New Roman"/>
          <w:spacing w:val="-9"/>
        </w:rPr>
        <w:t xml:space="preserve"> </w:t>
      </w:r>
      <w:r>
        <w:t>al</w:t>
      </w:r>
      <w:r>
        <w:rPr>
          <w:rFonts w:ascii="Times New Roman" w:hAnsi="Times New Roman"/>
          <w:spacing w:val="-12"/>
        </w:rPr>
        <w:t xml:space="preserve"> </w:t>
      </w:r>
      <w:r>
        <w:t>Lotto</w:t>
      </w:r>
      <w:r>
        <w:rPr>
          <w:rFonts w:ascii="Times New Roman" w:hAnsi="Times New Roman"/>
          <w:spacing w:val="-9"/>
        </w:rPr>
        <w:t xml:space="preserve"> </w:t>
      </w:r>
      <w:r>
        <w:t>in</w:t>
      </w:r>
      <w:r>
        <w:rPr>
          <w:rFonts w:ascii="Times New Roman" w:hAnsi="Times New Roman"/>
          <w:spacing w:val="-11"/>
        </w:rPr>
        <w:t xml:space="preserve"> </w:t>
      </w:r>
      <w:r>
        <w:t>oggetto.</w:t>
      </w:r>
      <w:r>
        <w:rPr>
          <w:rFonts w:ascii="Times New Roman" w:hAnsi="Times New Roman"/>
          <w:spacing w:val="-11"/>
        </w:rPr>
        <w:t xml:space="preserve"> </w:t>
      </w:r>
      <w:r>
        <w:t>Non</w:t>
      </w:r>
      <w:r>
        <w:rPr>
          <w:rFonts w:ascii="Times New Roman" w:hAnsi="Times New Roman"/>
          <w:spacing w:val="-11"/>
        </w:rPr>
        <w:t xml:space="preserve"> </w:t>
      </w:r>
      <w:r>
        <w:t>sono</w:t>
      </w:r>
      <w:r>
        <w:rPr>
          <w:rFonts w:ascii="Times New Roman" w:hAnsi="Times New Roman"/>
          <w:spacing w:val="-9"/>
        </w:rPr>
        <w:t xml:space="preserve"> </w:t>
      </w:r>
      <w:r>
        <w:t>ammesse</w:t>
      </w:r>
      <w:r>
        <w:rPr>
          <w:rFonts w:ascii="Times New Roman" w:hAnsi="Times New Roman"/>
        </w:rPr>
        <w:t xml:space="preserve"> </w:t>
      </w:r>
      <w:r>
        <w:t>offerte</w:t>
      </w:r>
      <w:r>
        <w:rPr>
          <w:rFonts w:ascii="Times New Roman" w:hAnsi="Times New Roman"/>
          <w:spacing w:val="-2"/>
        </w:rPr>
        <w:t xml:space="preserve"> </w:t>
      </w:r>
      <w:r>
        <w:t>economiche</w:t>
      </w:r>
      <w:r>
        <w:rPr>
          <w:rFonts w:ascii="Times New Roman" w:hAnsi="Times New Roman"/>
          <w:spacing w:val="-2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e/o</w:t>
      </w:r>
      <w:r>
        <w:rPr>
          <w:rFonts w:ascii="Times New Roman" w:hAnsi="Times New Roman"/>
          <w:spacing w:val="-1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aumento</w:t>
      </w:r>
      <w:r>
        <w:rPr>
          <w:rFonts w:ascii="Times New Roman" w:hAnsi="Times New Roman"/>
          <w:spacing w:val="-1"/>
        </w:rPr>
        <w:t xml:space="preserve"> </w:t>
      </w:r>
      <w:r>
        <w:t>rispetto</w:t>
      </w:r>
      <w:r>
        <w:rPr>
          <w:rFonts w:ascii="Times New Roman" w:hAnsi="Times New Roman"/>
          <w:spacing w:val="-1"/>
        </w:rPr>
        <w:t xml:space="preserve"> </w:t>
      </w:r>
      <w:r>
        <w:t>al</w:t>
      </w:r>
      <w:r>
        <w:rPr>
          <w:rFonts w:ascii="Times New Roman" w:hAnsi="Times New Roman"/>
          <w:spacing w:val="-3"/>
        </w:rPr>
        <w:t xml:space="preserve"> </w:t>
      </w:r>
      <w:r>
        <w:t>costo</w:t>
      </w:r>
      <w:r>
        <w:rPr>
          <w:rFonts w:ascii="Times New Roman" w:hAnsi="Times New Roman"/>
          <w:spacing w:val="-1"/>
        </w:rPr>
        <w:t xml:space="preserve"> </w:t>
      </w:r>
      <w:r>
        <w:t>indicato</w:t>
      </w:r>
      <w:r>
        <w:rPr>
          <w:rFonts w:ascii="Times New Roman" w:hAnsi="Times New Roman"/>
          <w:spacing w:val="-1"/>
        </w:rPr>
        <w:t xml:space="preserve"> </w:t>
      </w:r>
      <w:r>
        <w:t>quale</w:t>
      </w:r>
      <w:r>
        <w:rPr>
          <w:rFonts w:ascii="Times New Roman" w:hAnsi="Times New Roman"/>
          <w:spacing w:val="-2"/>
        </w:rPr>
        <w:t xml:space="preserve"> </w:t>
      </w:r>
      <w:r>
        <w:t>base</w:t>
      </w:r>
      <w:r>
        <w:rPr>
          <w:rFonts w:ascii="Times New Roman" w:hAnsi="Times New Roman"/>
          <w:spacing w:val="-2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gara.</w:t>
      </w:r>
      <w:r>
        <w:rPr>
          <w:rFonts w:ascii="Times New Roman" w:hAnsi="Times New Roman"/>
          <w:spacing w:val="-3"/>
        </w:rPr>
        <w:t xml:space="preserve"> </w:t>
      </w:r>
      <w:r>
        <w:t>In</w:t>
      </w:r>
      <w:r>
        <w:rPr>
          <w:rFonts w:ascii="Times New Roman" w:hAnsi="Times New Roman"/>
          <w:spacing w:val="-3"/>
        </w:rPr>
        <w:t xml:space="preserve"> </w:t>
      </w:r>
      <w:r>
        <w:t>caso</w:t>
      </w:r>
      <w:r>
        <w:rPr>
          <w:rFonts w:ascii="Times New Roman" w:hAnsi="Times New Roman"/>
          <w:spacing w:val="-1"/>
        </w:rPr>
        <w:t xml:space="preserve"> </w:t>
      </w:r>
      <w:r>
        <w:t>di</w:t>
      </w:r>
      <w:r>
        <w:rPr>
          <w:rFonts w:ascii="Times New Roman" w:hAnsi="Times New Roman"/>
          <w:spacing w:val="-3"/>
        </w:rPr>
        <w:t xml:space="preserve"> </w:t>
      </w:r>
      <w:r>
        <w:t>importo</w:t>
      </w:r>
      <w:r>
        <w:rPr>
          <w:rFonts w:ascii="Times New Roman" w:hAnsi="Times New Roman"/>
          <w:spacing w:val="-1"/>
        </w:rPr>
        <w:t xml:space="preserve"> </w:t>
      </w:r>
      <w:r>
        <w:t>pari</w:t>
      </w:r>
      <w:r>
        <w:rPr>
          <w:rFonts w:ascii="Times New Roman" w:hAnsi="Times New Roman"/>
          <w:spacing w:val="-3"/>
        </w:rPr>
        <w:t xml:space="preserve"> </w:t>
      </w:r>
      <w:r>
        <w:t>o</w:t>
      </w:r>
      <w:r>
        <w:rPr>
          <w:rFonts w:ascii="Times New Roman" w:hAnsi="Times New Roman"/>
        </w:rPr>
        <w:t xml:space="preserve"> </w:t>
      </w:r>
      <w:r>
        <w:t>superiore</w:t>
      </w:r>
      <w:r>
        <w:rPr>
          <w:rFonts w:ascii="Times New Roman" w:hAnsi="Times New Roman"/>
          <w:spacing w:val="-7"/>
        </w:rPr>
        <w:t xml:space="preserve"> </w:t>
      </w:r>
      <w:r>
        <w:t>rispetto</w:t>
      </w:r>
      <w:r>
        <w:rPr>
          <w:rFonts w:ascii="Times New Roman" w:hAnsi="Times New Roman"/>
          <w:spacing w:val="-6"/>
        </w:rPr>
        <w:t xml:space="preserve"> </w:t>
      </w:r>
      <w:r>
        <w:t>al</w:t>
      </w:r>
      <w:r>
        <w:rPr>
          <w:rFonts w:ascii="Times New Roman" w:hAnsi="Times New Roman"/>
          <w:spacing w:val="-5"/>
        </w:rPr>
        <w:t xml:space="preserve"> </w:t>
      </w:r>
      <w:r>
        <w:t>premio</w:t>
      </w:r>
      <w:r>
        <w:rPr>
          <w:rFonts w:ascii="Times New Roman" w:hAnsi="Times New Roman"/>
          <w:spacing w:val="-4"/>
        </w:rPr>
        <w:t xml:space="preserve"> </w:t>
      </w:r>
      <w:r>
        <w:t>posto</w:t>
      </w:r>
      <w:r>
        <w:rPr>
          <w:rFonts w:ascii="Times New Roman" w:hAnsi="Times New Roman"/>
          <w:spacing w:val="-4"/>
        </w:rPr>
        <w:t xml:space="preserve"> </w:t>
      </w:r>
      <w:r>
        <w:t>a</w:t>
      </w:r>
      <w:r>
        <w:rPr>
          <w:rFonts w:ascii="Times New Roman" w:hAnsi="Times New Roman"/>
          <w:spacing w:val="-5"/>
        </w:rPr>
        <w:t xml:space="preserve"> </w:t>
      </w:r>
      <w:r>
        <w:t>base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5"/>
        </w:rPr>
        <w:t xml:space="preserve"> </w:t>
      </w:r>
      <w:r>
        <w:t>gara</w:t>
      </w:r>
      <w:r>
        <w:rPr>
          <w:rFonts w:ascii="Times New Roman" w:hAnsi="Times New Roman"/>
          <w:spacing w:val="-8"/>
        </w:rPr>
        <w:t xml:space="preserve"> </w:t>
      </w:r>
      <w:r>
        <w:t>o</w:t>
      </w:r>
      <w:r>
        <w:rPr>
          <w:rFonts w:ascii="Times New Roman" w:hAnsi="Times New Roman"/>
          <w:spacing w:val="-4"/>
        </w:rPr>
        <w:t xml:space="preserve"> </w:t>
      </w:r>
      <w:r>
        <w:t>di</w:t>
      </w:r>
      <w:r>
        <w:rPr>
          <w:rFonts w:ascii="Times New Roman" w:hAnsi="Times New Roman"/>
          <w:spacing w:val="-8"/>
        </w:rPr>
        <w:t xml:space="preserve"> </w:t>
      </w:r>
      <w:r>
        <w:t>sua</w:t>
      </w:r>
      <w:r>
        <w:rPr>
          <w:rFonts w:ascii="Times New Roman" w:hAnsi="Times New Roman"/>
          <w:spacing w:val="-5"/>
        </w:rPr>
        <w:t xml:space="preserve"> </w:t>
      </w:r>
      <w:r>
        <w:t>mancata</w:t>
      </w:r>
      <w:r>
        <w:rPr>
          <w:rFonts w:ascii="Times New Roman" w:hAnsi="Times New Roman"/>
          <w:spacing w:val="-5"/>
        </w:rPr>
        <w:t xml:space="preserve"> </w:t>
      </w:r>
      <w:r>
        <w:t>indicazione,</w:t>
      </w:r>
      <w:r>
        <w:rPr>
          <w:rFonts w:ascii="Times New Roman" w:hAnsi="Times New Roman"/>
          <w:spacing w:val="-5"/>
        </w:rPr>
        <w:t xml:space="preserve"> </w:t>
      </w:r>
      <w:r>
        <w:t>l’offerta</w:t>
      </w:r>
      <w:r>
        <w:rPr>
          <w:rFonts w:ascii="Times New Roman" w:hAnsi="Times New Roman"/>
          <w:spacing w:val="-5"/>
        </w:rPr>
        <w:t xml:space="preserve"> </w:t>
      </w:r>
      <w:r>
        <w:t>sarà</w:t>
      </w:r>
      <w:r>
        <w:rPr>
          <w:rFonts w:ascii="Times New Roman" w:hAnsi="Times New Roman"/>
          <w:spacing w:val="-8"/>
        </w:rPr>
        <w:t xml:space="preserve"> </w:t>
      </w:r>
      <w:r>
        <w:t>esclusa</w:t>
      </w:r>
      <w:r>
        <w:rPr>
          <w:rFonts w:ascii="Times New Roman" w:hAnsi="Times New Roman"/>
          <w:spacing w:val="-5"/>
        </w:rPr>
        <w:t xml:space="preserve"> </w:t>
      </w:r>
      <w:r>
        <w:t>dalla</w:t>
      </w:r>
      <w:r>
        <w:rPr>
          <w:rFonts w:ascii="Times New Roman" w:hAnsi="Times New Roman"/>
          <w:spacing w:val="-8"/>
        </w:rPr>
        <w:t xml:space="preserve"> </w:t>
      </w:r>
      <w:r>
        <w:t>gara.</w:t>
      </w:r>
      <w:r>
        <w:rPr>
          <w:rFonts w:ascii="Times New Roman" w:hAnsi="Times New Roman"/>
        </w:rPr>
        <w:t xml:space="preserve"> </w:t>
      </w:r>
      <w:r>
        <w:t>Verranno</w:t>
      </w:r>
      <w:r>
        <w:rPr>
          <w:rFonts w:ascii="Times New Roman" w:hAnsi="Times New Roman"/>
        </w:rPr>
        <w:t xml:space="preserve"> </w:t>
      </w:r>
      <w:r>
        <w:t>attribuiti</w:t>
      </w:r>
      <w:r>
        <w:rPr>
          <w:rFonts w:ascii="Times New Roman" w:hAnsi="Times New Roman"/>
        </w:rPr>
        <w:t xml:space="preserve"> </w:t>
      </w:r>
      <w:r>
        <w:t>30</w:t>
      </w:r>
      <w:r>
        <w:rPr>
          <w:rFonts w:ascii="Times New Roman" w:hAnsi="Times New Roman"/>
        </w:rPr>
        <w:t xml:space="preserve"> </w:t>
      </w:r>
      <w:r>
        <w:t>punti</w:t>
      </w:r>
      <w:r>
        <w:rPr>
          <w:rFonts w:ascii="Times New Roman" w:hAnsi="Times New Roman"/>
        </w:rPr>
        <w:t xml:space="preserve"> </w:t>
      </w:r>
      <w:r>
        <w:t>all’Impresa</w:t>
      </w:r>
      <w:r>
        <w:rPr>
          <w:rFonts w:ascii="Times New Roman" w:hAnsi="Times New Roman"/>
        </w:rPr>
        <w:t xml:space="preserve"> </w:t>
      </w:r>
      <w:r>
        <w:t>assicuratrice</w:t>
      </w:r>
      <w:r>
        <w:rPr>
          <w:rFonts w:ascii="Times New Roman" w:hAnsi="Times New Roman"/>
        </w:rPr>
        <w:t xml:space="preserve"> </w:t>
      </w:r>
      <w:r>
        <w:t>che</w:t>
      </w:r>
      <w:r>
        <w:rPr>
          <w:rFonts w:ascii="Times New Roman" w:hAnsi="Times New Roman"/>
        </w:rPr>
        <w:t xml:space="preserve"> </w:t>
      </w:r>
      <w:r>
        <w:t>ha</w:t>
      </w:r>
      <w:r>
        <w:rPr>
          <w:rFonts w:ascii="Times New Roman" w:hAnsi="Times New Roman"/>
        </w:rPr>
        <w:t xml:space="preserve"> </w:t>
      </w:r>
      <w:r>
        <w:t>offerto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massimo</w:t>
      </w:r>
      <w:r>
        <w:rPr>
          <w:rFonts w:ascii="Times New Roman" w:hAnsi="Times New Roman"/>
        </w:rPr>
        <w:t xml:space="preserve"> </w:t>
      </w:r>
      <w:r>
        <w:t>ribasso,</w:t>
      </w:r>
      <w:r>
        <w:rPr>
          <w:rFonts w:ascii="Times New Roman" w:hAnsi="Times New Roman"/>
        </w:rPr>
        <w:t xml:space="preserve"> </w:t>
      </w:r>
      <w:r>
        <w:t>alle</w:t>
      </w:r>
      <w:r>
        <w:rPr>
          <w:rFonts w:ascii="Times New Roman" w:hAnsi="Times New Roman"/>
        </w:rPr>
        <w:t xml:space="preserve"> </w:t>
      </w:r>
      <w:r>
        <w:t>altre</w:t>
      </w:r>
      <w:r>
        <w:rPr>
          <w:rFonts w:ascii="Times New Roman" w:hAnsi="Times New Roman"/>
        </w:rPr>
        <w:t xml:space="preserve"> </w:t>
      </w:r>
      <w:r>
        <w:t>concorrenti</w:t>
      </w:r>
      <w:r>
        <w:rPr>
          <w:rFonts w:ascii="Times New Roman" w:hAnsi="Times New Roman"/>
        </w:rPr>
        <w:t xml:space="preserve"> </w:t>
      </w:r>
      <w:r>
        <w:t>verrà</w:t>
      </w:r>
      <w:r>
        <w:rPr>
          <w:rFonts w:ascii="Times New Roman" w:hAnsi="Times New Roman"/>
        </w:rPr>
        <w:t xml:space="preserve"> </w:t>
      </w:r>
      <w:r>
        <w:t>attribuito</w:t>
      </w:r>
      <w:r>
        <w:rPr>
          <w:rFonts w:ascii="Times New Roman" w:hAnsi="Times New Roman"/>
        </w:rPr>
        <w:t xml:space="preserve"> </w:t>
      </w:r>
      <w:r>
        <w:t>il</w:t>
      </w:r>
      <w:r>
        <w:rPr>
          <w:rFonts w:ascii="Times New Roman" w:hAnsi="Times New Roman"/>
        </w:rPr>
        <w:t xml:space="preserve"> </w:t>
      </w:r>
      <w:r>
        <w:t>punteggio</w:t>
      </w:r>
      <w:r>
        <w:rPr>
          <w:rFonts w:ascii="Times New Roman" w:hAnsi="Times New Roman"/>
        </w:rPr>
        <w:t xml:space="preserve"> </w:t>
      </w:r>
      <w:r>
        <w:t>con</w:t>
      </w:r>
      <w:r>
        <w:rPr>
          <w:rFonts w:ascii="Times New Roman" w:hAnsi="Times New Roman"/>
        </w:rPr>
        <w:t xml:space="preserve"> </w:t>
      </w:r>
      <w:r>
        <w:t>la</w:t>
      </w:r>
      <w:r>
        <w:rPr>
          <w:rFonts w:ascii="Times New Roman" w:hAnsi="Times New Roman"/>
        </w:rPr>
        <w:t xml:space="preserve"> </w:t>
      </w:r>
      <w:r>
        <w:t>seguente</w:t>
      </w:r>
      <w:r>
        <w:rPr>
          <w:rFonts w:ascii="Times New Roman" w:hAnsi="Times New Roman"/>
        </w:rPr>
        <w:t xml:space="preserve"> </w:t>
      </w:r>
      <w:r>
        <w:t>formula</w:t>
      </w:r>
      <w:r>
        <w:rPr>
          <w:rFonts w:ascii="Times New Roman" w:hAnsi="Times New Roman"/>
        </w:rPr>
        <w:t xml:space="preserve"> </w:t>
      </w:r>
      <w:r>
        <w:t>(interpolazione</w:t>
      </w:r>
      <w:r>
        <w:rPr>
          <w:rFonts w:ascii="Times New Roman" w:hAnsi="Times New Roman"/>
        </w:rPr>
        <w:t xml:space="preserve"> </w:t>
      </w:r>
      <w:r>
        <w:t>lineare):</w:t>
      </w:r>
    </w:p>
    <w:p w14:paraId="3AF0BE16" w14:textId="77777777" w:rsidR="00C9010E" w:rsidRDefault="00000000">
      <w:pPr>
        <w:pStyle w:val="Corpotesto"/>
        <w:ind w:left="140" w:right="7781"/>
      </w:pPr>
      <w:r>
        <w:t>Pi</w:t>
      </w:r>
      <w:r>
        <w:rPr>
          <w:rFonts w:ascii="Times New Roman"/>
          <w:spacing w:val="-14"/>
        </w:rPr>
        <w:t xml:space="preserve"> </w:t>
      </w:r>
      <w:r>
        <w:t>=</w:t>
      </w:r>
      <w:r>
        <w:rPr>
          <w:rFonts w:ascii="Times New Roman"/>
          <w:spacing w:val="-14"/>
        </w:rPr>
        <w:t xml:space="preserve"> </w:t>
      </w:r>
      <w:r>
        <w:t>Pmax</w:t>
      </w:r>
      <w:r>
        <w:rPr>
          <w:rFonts w:ascii="Times New Roman"/>
          <w:spacing w:val="-14"/>
        </w:rPr>
        <w:t xml:space="preserve"> </w:t>
      </w:r>
      <w:r>
        <w:t>*</w:t>
      </w:r>
      <w:r>
        <w:rPr>
          <w:rFonts w:ascii="Times New Roman"/>
          <w:spacing w:val="-13"/>
        </w:rPr>
        <w:t xml:space="preserve"> </w:t>
      </w:r>
      <w:r>
        <w:t>Ri/Rmax</w:t>
      </w:r>
      <w:r>
        <w:rPr>
          <w:rFonts w:ascii="Times New Roman"/>
        </w:rPr>
        <w:t xml:space="preserve"> </w:t>
      </w:r>
      <w:r>
        <w:rPr>
          <w:spacing w:val="-2"/>
        </w:rPr>
        <w:t>Dove:</w:t>
      </w:r>
    </w:p>
    <w:p w14:paraId="40B92EFA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Pmax</w:t>
      </w:r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10"/>
        </w:rPr>
        <w:t xml:space="preserve"> </w:t>
      </w:r>
      <w:r>
        <w:t>economico</w:t>
      </w:r>
      <w:r>
        <w:rPr>
          <w:rFonts w:ascii="Times New Roman" w:hAnsi="Times New Roman"/>
          <w:spacing w:val="-10"/>
        </w:rPr>
        <w:t xml:space="preserve"> </w:t>
      </w:r>
      <w:r>
        <w:rPr>
          <w:spacing w:val="-2"/>
        </w:rPr>
        <w:t>massimo</w:t>
      </w:r>
    </w:p>
    <w:p w14:paraId="1B4C169F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Ri</w:t>
      </w:r>
      <w:r>
        <w:rPr>
          <w:rFonts w:ascii="Times New Roman" w:hAnsi="Times New Roman"/>
          <w:spacing w:val="-10"/>
        </w:rPr>
        <w:t xml:space="preserve"> </w:t>
      </w:r>
      <w:r>
        <w:t>=</w:t>
      </w:r>
      <w:r>
        <w:rPr>
          <w:rFonts w:ascii="Times New Roman" w:hAnsi="Times New Roman"/>
          <w:spacing w:val="-12"/>
        </w:rPr>
        <w:t xml:space="preserve"> </w:t>
      </w:r>
      <w:r>
        <w:t>ribasso</w:t>
      </w:r>
      <w:r>
        <w:rPr>
          <w:rFonts w:ascii="Times New Roman" w:hAnsi="Times New Roman"/>
          <w:spacing w:val="-9"/>
        </w:rPr>
        <w:t xml:space="preserve"> </w:t>
      </w:r>
      <w:r>
        <w:t>percentuale</w:t>
      </w:r>
      <w:r>
        <w:rPr>
          <w:rFonts w:ascii="Times New Roman" w:hAnsi="Times New Roman"/>
          <w:spacing w:val="-11"/>
        </w:rPr>
        <w:t xml:space="preserve"> </w:t>
      </w:r>
      <w:r>
        <w:t>offerto</w:t>
      </w:r>
      <w:r>
        <w:rPr>
          <w:rFonts w:ascii="Times New Roman" w:hAnsi="Times New Roman"/>
          <w:spacing w:val="-9"/>
        </w:rPr>
        <w:t xml:space="preserve"> </w:t>
      </w:r>
      <w:r>
        <w:t>dal</w:t>
      </w:r>
      <w:r>
        <w:rPr>
          <w:rFonts w:ascii="Times New Roman" w:hAnsi="Times New Roman"/>
          <w:spacing w:val="-13"/>
        </w:rPr>
        <w:t xml:space="preserve"> </w:t>
      </w:r>
      <w:r>
        <w:t>concorrente</w:t>
      </w:r>
      <w:r>
        <w:rPr>
          <w:rFonts w:ascii="Times New Roman" w:hAnsi="Times New Roman"/>
          <w:spacing w:val="-8"/>
        </w:rPr>
        <w:t xml:space="preserve"> </w:t>
      </w:r>
      <w:r>
        <w:t>i-</w:t>
      </w:r>
      <w:r>
        <w:rPr>
          <w:spacing w:val="-4"/>
        </w:rPr>
        <w:t>esimo</w:t>
      </w:r>
    </w:p>
    <w:p w14:paraId="510C9785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Rmax</w:t>
      </w:r>
      <w:r>
        <w:rPr>
          <w:rFonts w:ascii="Times New Roman" w:hAnsi="Times New Roman"/>
          <w:spacing w:val="-11"/>
        </w:rPr>
        <w:t xml:space="preserve"> </w:t>
      </w:r>
      <w:r>
        <w:t>=</w:t>
      </w:r>
      <w:r>
        <w:rPr>
          <w:rFonts w:ascii="Times New Roman" w:hAnsi="Times New Roman"/>
          <w:spacing w:val="-8"/>
        </w:rPr>
        <w:t xml:space="preserve"> </w:t>
      </w:r>
      <w:r>
        <w:t>ribasso</w:t>
      </w:r>
      <w:r>
        <w:rPr>
          <w:rFonts w:ascii="Times New Roman" w:hAnsi="Times New Roman"/>
          <w:spacing w:val="-10"/>
        </w:rPr>
        <w:t xml:space="preserve"> </w:t>
      </w:r>
      <w:r>
        <w:t>massimo</w:t>
      </w:r>
      <w:r>
        <w:rPr>
          <w:rFonts w:ascii="Times New Roman" w:hAnsi="Times New Roman"/>
          <w:spacing w:val="-9"/>
        </w:rPr>
        <w:t xml:space="preserve"> </w:t>
      </w:r>
      <w:r>
        <w:t>offerto</w:t>
      </w:r>
      <w:r>
        <w:rPr>
          <w:rFonts w:ascii="Times New Roman" w:hAnsi="Times New Roman"/>
          <w:spacing w:val="-8"/>
        </w:rPr>
        <w:t xml:space="preserve"> </w:t>
      </w:r>
      <w:r>
        <w:t>dai</w:t>
      </w:r>
      <w:r>
        <w:rPr>
          <w:rFonts w:ascii="Times New Roman" w:hAnsi="Times New Roman"/>
          <w:spacing w:val="-11"/>
        </w:rPr>
        <w:t xml:space="preserve"> </w:t>
      </w:r>
      <w:r>
        <w:rPr>
          <w:spacing w:val="-2"/>
        </w:rPr>
        <w:t>concorrenti</w:t>
      </w:r>
    </w:p>
    <w:p w14:paraId="6B1DA746" w14:textId="77777777" w:rsidR="00C9010E" w:rsidRDefault="00000000">
      <w:pPr>
        <w:pStyle w:val="Paragrafoelenco"/>
        <w:numPr>
          <w:ilvl w:val="0"/>
          <w:numId w:val="1"/>
        </w:numPr>
        <w:tabs>
          <w:tab w:val="left" w:pos="299"/>
        </w:tabs>
        <w:ind w:left="299" w:hanging="159"/>
      </w:pPr>
      <w:r>
        <w:t>Pi</w:t>
      </w:r>
      <w:r>
        <w:rPr>
          <w:rFonts w:ascii="Times New Roman" w:hAnsi="Times New Roman"/>
          <w:spacing w:val="-12"/>
        </w:rPr>
        <w:t xml:space="preserve"> </w:t>
      </w:r>
      <w:r>
        <w:t>=</w:t>
      </w:r>
      <w:r>
        <w:rPr>
          <w:rFonts w:ascii="Times New Roman" w:hAnsi="Times New Roman"/>
          <w:spacing w:val="-10"/>
        </w:rPr>
        <w:t xml:space="preserve"> </w:t>
      </w:r>
      <w:r>
        <w:t>Punteggio</w:t>
      </w:r>
      <w:r>
        <w:rPr>
          <w:rFonts w:ascii="Times New Roman" w:hAnsi="Times New Roman"/>
          <w:spacing w:val="-9"/>
        </w:rPr>
        <w:t xml:space="preserve"> </w:t>
      </w:r>
      <w:r>
        <w:t>assegnato</w:t>
      </w:r>
      <w:r>
        <w:rPr>
          <w:rFonts w:ascii="Times New Roman" w:hAnsi="Times New Roman"/>
          <w:spacing w:val="-10"/>
        </w:rPr>
        <w:t xml:space="preserve"> </w:t>
      </w:r>
      <w:r>
        <w:t>al</w:t>
      </w:r>
      <w:r>
        <w:rPr>
          <w:rFonts w:ascii="Times New Roman" w:hAnsi="Times New Roman"/>
          <w:spacing w:val="-8"/>
        </w:rPr>
        <w:t xml:space="preserve"> </w:t>
      </w:r>
      <w:r>
        <w:t>concorrente</w:t>
      </w:r>
      <w:r>
        <w:rPr>
          <w:rFonts w:ascii="Times New Roman" w:hAnsi="Times New Roman"/>
          <w:spacing w:val="-7"/>
        </w:rPr>
        <w:t xml:space="preserve"> </w:t>
      </w:r>
      <w:r>
        <w:t>i-</w:t>
      </w:r>
      <w:r>
        <w:rPr>
          <w:spacing w:val="-4"/>
        </w:rPr>
        <w:t>esimo</w:t>
      </w:r>
    </w:p>
    <w:sectPr w:rsidR="00C9010E">
      <w:type w:val="continuous"/>
      <w:pgSz w:w="11900" w:h="16840"/>
      <w:pgMar w:top="140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36DF"/>
    <w:multiLevelType w:val="hybridMultilevel"/>
    <w:tmpl w:val="8164412C"/>
    <w:lvl w:ilvl="0" w:tplc="8AC6330A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965CD658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7084E20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4F96AE36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E83E31BE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A1D28B2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5622A694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EA682CD4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0660F6CE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" w15:restartNumberingAfterBreak="0">
    <w:nsid w:val="03FC08E9"/>
    <w:multiLevelType w:val="hybridMultilevel"/>
    <w:tmpl w:val="0942730A"/>
    <w:lvl w:ilvl="0" w:tplc="A0D0B23C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DB47A9C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C608FF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16ACDC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432E7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924EF18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EF87A64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BA0FBE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590448A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2" w15:restartNumberingAfterBreak="0">
    <w:nsid w:val="0B9213D5"/>
    <w:multiLevelType w:val="hybridMultilevel"/>
    <w:tmpl w:val="F2402164"/>
    <w:lvl w:ilvl="0" w:tplc="7A08E166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9BC718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FC03DA6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5A2E1554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3A23F8E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B5C26BB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11C05BB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E2CAE476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181C4784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3" w15:restartNumberingAfterBreak="0">
    <w:nsid w:val="1D46357F"/>
    <w:multiLevelType w:val="hybridMultilevel"/>
    <w:tmpl w:val="076CF5AA"/>
    <w:lvl w:ilvl="0" w:tplc="34180B92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1D9C3D8A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480C8A2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CD8D00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B860E7B8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3EE89A0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55C50E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56C4CD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5EA48D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4" w15:restartNumberingAfterBreak="0">
    <w:nsid w:val="20726944"/>
    <w:multiLevelType w:val="hybridMultilevel"/>
    <w:tmpl w:val="6C7C71F2"/>
    <w:lvl w:ilvl="0" w:tplc="EEEEE9C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90A6D64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8350385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E2F8E032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8AC5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E5C857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B990733A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D89688C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9B3CC03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5" w15:restartNumberingAfterBreak="0">
    <w:nsid w:val="20BF7E05"/>
    <w:multiLevelType w:val="hybridMultilevel"/>
    <w:tmpl w:val="D48CB8D2"/>
    <w:lvl w:ilvl="0" w:tplc="C8FC291C">
      <w:numFmt w:val="bullet"/>
      <w:lvlText w:val="•"/>
      <w:lvlJc w:val="left"/>
      <w:pPr>
        <w:ind w:left="301" w:hanging="1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8B246228">
      <w:numFmt w:val="bullet"/>
      <w:lvlText w:val="•"/>
      <w:lvlJc w:val="left"/>
      <w:pPr>
        <w:ind w:left="1290" w:hanging="161"/>
      </w:pPr>
      <w:rPr>
        <w:rFonts w:hint="default"/>
        <w:lang w:val="it-IT" w:eastAsia="en-US" w:bidi="ar-SA"/>
      </w:rPr>
    </w:lvl>
    <w:lvl w:ilvl="2" w:tplc="2B98BD0E">
      <w:numFmt w:val="bullet"/>
      <w:lvlText w:val="•"/>
      <w:lvlJc w:val="left"/>
      <w:pPr>
        <w:ind w:left="2280" w:hanging="161"/>
      </w:pPr>
      <w:rPr>
        <w:rFonts w:hint="default"/>
        <w:lang w:val="it-IT" w:eastAsia="en-US" w:bidi="ar-SA"/>
      </w:rPr>
    </w:lvl>
    <w:lvl w:ilvl="3" w:tplc="624C5E52">
      <w:numFmt w:val="bullet"/>
      <w:lvlText w:val="•"/>
      <w:lvlJc w:val="left"/>
      <w:pPr>
        <w:ind w:left="3270" w:hanging="161"/>
      </w:pPr>
      <w:rPr>
        <w:rFonts w:hint="default"/>
        <w:lang w:val="it-IT" w:eastAsia="en-US" w:bidi="ar-SA"/>
      </w:rPr>
    </w:lvl>
    <w:lvl w:ilvl="4" w:tplc="F746CADC">
      <w:numFmt w:val="bullet"/>
      <w:lvlText w:val="•"/>
      <w:lvlJc w:val="left"/>
      <w:pPr>
        <w:ind w:left="4260" w:hanging="161"/>
      </w:pPr>
      <w:rPr>
        <w:rFonts w:hint="default"/>
        <w:lang w:val="it-IT" w:eastAsia="en-US" w:bidi="ar-SA"/>
      </w:rPr>
    </w:lvl>
    <w:lvl w:ilvl="5" w:tplc="009EE4D8">
      <w:numFmt w:val="bullet"/>
      <w:lvlText w:val="•"/>
      <w:lvlJc w:val="left"/>
      <w:pPr>
        <w:ind w:left="5250" w:hanging="161"/>
      </w:pPr>
      <w:rPr>
        <w:rFonts w:hint="default"/>
        <w:lang w:val="it-IT" w:eastAsia="en-US" w:bidi="ar-SA"/>
      </w:rPr>
    </w:lvl>
    <w:lvl w:ilvl="6" w:tplc="F1BC64DA">
      <w:numFmt w:val="bullet"/>
      <w:lvlText w:val="•"/>
      <w:lvlJc w:val="left"/>
      <w:pPr>
        <w:ind w:left="6240" w:hanging="161"/>
      </w:pPr>
      <w:rPr>
        <w:rFonts w:hint="default"/>
        <w:lang w:val="it-IT" w:eastAsia="en-US" w:bidi="ar-SA"/>
      </w:rPr>
    </w:lvl>
    <w:lvl w:ilvl="7" w:tplc="6D18C746">
      <w:numFmt w:val="bullet"/>
      <w:lvlText w:val="•"/>
      <w:lvlJc w:val="left"/>
      <w:pPr>
        <w:ind w:left="7230" w:hanging="161"/>
      </w:pPr>
      <w:rPr>
        <w:rFonts w:hint="default"/>
        <w:lang w:val="it-IT" w:eastAsia="en-US" w:bidi="ar-SA"/>
      </w:rPr>
    </w:lvl>
    <w:lvl w:ilvl="8" w:tplc="6A78E1A4">
      <w:numFmt w:val="bullet"/>
      <w:lvlText w:val="•"/>
      <w:lvlJc w:val="left"/>
      <w:pPr>
        <w:ind w:left="8220" w:hanging="161"/>
      </w:pPr>
      <w:rPr>
        <w:rFonts w:hint="default"/>
        <w:lang w:val="it-IT" w:eastAsia="en-US" w:bidi="ar-SA"/>
      </w:rPr>
    </w:lvl>
  </w:abstractNum>
  <w:abstractNum w:abstractNumId="6" w15:restartNumberingAfterBreak="0">
    <w:nsid w:val="26E0273F"/>
    <w:multiLevelType w:val="hybridMultilevel"/>
    <w:tmpl w:val="98ACADC6"/>
    <w:lvl w:ilvl="0" w:tplc="2ED06D8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3B7464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EAD0BBF0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829400E8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1B3C2D9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773E0750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D4A2E8A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336A610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61EAC552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7" w15:restartNumberingAfterBreak="0">
    <w:nsid w:val="29875A3E"/>
    <w:multiLevelType w:val="hybridMultilevel"/>
    <w:tmpl w:val="A2A63798"/>
    <w:lvl w:ilvl="0" w:tplc="205814E4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21C41A6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01C7694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A8F8B49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29B8DBB4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411C19FC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3D288062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BA8AFAB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7B48068A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8" w15:restartNumberingAfterBreak="0">
    <w:nsid w:val="2DD15BF8"/>
    <w:multiLevelType w:val="hybridMultilevel"/>
    <w:tmpl w:val="03401B0C"/>
    <w:lvl w:ilvl="0" w:tplc="0A887D7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7CA2E294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C3FAFA3E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A880CB1A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5E9CE354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C1DCA9D8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460462FE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0926516C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2E26D714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9" w15:restartNumberingAfterBreak="0">
    <w:nsid w:val="2FAC248D"/>
    <w:multiLevelType w:val="hybridMultilevel"/>
    <w:tmpl w:val="F026958A"/>
    <w:lvl w:ilvl="0" w:tplc="51989D4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693C8AF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3324645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E6C878A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6350923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ABDA3C32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9BACA4F8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58BC764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E3388798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0" w15:restartNumberingAfterBreak="0">
    <w:nsid w:val="46321CDD"/>
    <w:multiLevelType w:val="hybridMultilevel"/>
    <w:tmpl w:val="198C7F4C"/>
    <w:lvl w:ilvl="0" w:tplc="16CCF6AA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73305B74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C94299DC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0F242D7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9068715C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686A3B34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ACD27E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1E6A30C2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0818E97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1" w15:restartNumberingAfterBreak="0">
    <w:nsid w:val="473E5E01"/>
    <w:multiLevelType w:val="hybridMultilevel"/>
    <w:tmpl w:val="38A8DA52"/>
    <w:lvl w:ilvl="0" w:tplc="3496CE16">
      <w:numFmt w:val="bullet"/>
      <w:lvlText w:val="✓"/>
      <w:lvlJc w:val="left"/>
      <w:pPr>
        <w:ind w:left="448" w:hanging="339"/>
      </w:pPr>
      <w:rPr>
        <w:rFonts w:ascii="Segoe UI Emoji" w:eastAsia="Segoe UI Emoji" w:hAnsi="Segoe UI Emoji" w:cs="Segoe UI Emoji" w:hint="default"/>
        <w:b w:val="0"/>
        <w:bCs w:val="0"/>
        <w:i w:val="0"/>
        <w:iCs w:val="0"/>
        <w:spacing w:val="0"/>
        <w:w w:val="81"/>
        <w:sz w:val="22"/>
        <w:szCs w:val="22"/>
        <w:lang w:val="it-IT" w:eastAsia="en-US" w:bidi="ar-SA"/>
      </w:rPr>
    </w:lvl>
    <w:lvl w:ilvl="1" w:tplc="A6407BA2">
      <w:numFmt w:val="bullet"/>
      <w:lvlText w:val="•"/>
      <w:lvlJc w:val="left"/>
      <w:pPr>
        <w:ind w:left="706" w:hanging="339"/>
      </w:pPr>
      <w:rPr>
        <w:rFonts w:hint="default"/>
        <w:lang w:val="it-IT" w:eastAsia="en-US" w:bidi="ar-SA"/>
      </w:rPr>
    </w:lvl>
    <w:lvl w:ilvl="2" w:tplc="8924B494">
      <w:numFmt w:val="bullet"/>
      <w:lvlText w:val="•"/>
      <w:lvlJc w:val="left"/>
      <w:pPr>
        <w:ind w:left="973" w:hanging="339"/>
      </w:pPr>
      <w:rPr>
        <w:rFonts w:hint="default"/>
        <w:lang w:val="it-IT" w:eastAsia="en-US" w:bidi="ar-SA"/>
      </w:rPr>
    </w:lvl>
    <w:lvl w:ilvl="3" w:tplc="349480A0">
      <w:numFmt w:val="bullet"/>
      <w:lvlText w:val="•"/>
      <w:lvlJc w:val="left"/>
      <w:pPr>
        <w:ind w:left="1240" w:hanging="339"/>
      </w:pPr>
      <w:rPr>
        <w:rFonts w:hint="default"/>
        <w:lang w:val="it-IT" w:eastAsia="en-US" w:bidi="ar-SA"/>
      </w:rPr>
    </w:lvl>
    <w:lvl w:ilvl="4" w:tplc="0F102B90">
      <w:numFmt w:val="bullet"/>
      <w:lvlText w:val="•"/>
      <w:lvlJc w:val="left"/>
      <w:pPr>
        <w:ind w:left="1507" w:hanging="339"/>
      </w:pPr>
      <w:rPr>
        <w:rFonts w:hint="default"/>
        <w:lang w:val="it-IT" w:eastAsia="en-US" w:bidi="ar-SA"/>
      </w:rPr>
    </w:lvl>
    <w:lvl w:ilvl="5" w:tplc="B510DE44">
      <w:numFmt w:val="bullet"/>
      <w:lvlText w:val="•"/>
      <w:lvlJc w:val="left"/>
      <w:pPr>
        <w:ind w:left="1774" w:hanging="339"/>
      </w:pPr>
      <w:rPr>
        <w:rFonts w:hint="default"/>
        <w:lang w:val="it-IT" w:eastAsia="en-US" w:bidi="ar-SA"/>
      </w:rPr>
    </w:lvl>
    <w:lvl w:ilvl="6" w:tplc="810C4E32">
      <w:numFmt w:val="bullet"/>
      <w:lvlText w:val="•"/>
      <w:lvlJc w:val="left"/>
      <w:pPr>
        <w:ind w:left="2040" w:hanging="339"/>
      </w:pPr>
      <w:rPr>
        <w:rFonts w:hint="default"/>
        <w:lang w:val="it-IT" w:eastAsia="en-US" w:bidi="ar-SA"/>
      </w:rPr>
    </w:lvl>
    <w:lvl w:ilvl="7" w:tplc="29E8371A">
      <w:numFmt w:val="bullet"/>
      <w:lvlText w:val="•"/>
      <w:lvlJc w:val="left"/>
      <w:pPr>
        <w:ind w:left="2307" w:hanging="339"/>
      </w:pPr>
      <w:rPr>
        <w:rFonts w:hint="default"/>
        <w:lang w:val="it-IT" w:eastAsia="en-US" w:bidi="ar-SA"/>
      </w:rPr>
    </w:lvl>
    <w:lvl w:ilvl="8" w:tplc="3BA4631A">
      <w:numFmt w:val="bullet"/>
      <w:lvlText w:val="•"/>
      <w:lvlJc w:val="left"/>
      <w:pPr>
        <w:ind w:left="2574" w:hanging="339"/>
      </w:pPr>
      <w:rPr>
        <w:rFonts w:hint="default"/>
        <w:lang w:val="it-IT" w:eastAsia="en-US" w:bidi="ar-SA"/>
      </w:rPr>
    </w:lvl>
  </w:abstractNum>
  <w:abstractNum w:abstractNumId="12" w15:restartNumberingAfterBreak="0">
    <w:nsid w:val="5CA85A60"/>
    <w:multiLevelType w:val="hybridMultilevel"/>
    <w:tmpl w:val="C0D8B45E"/>
    <w:lvl w:ilvl="0" w:tplc="2B1296A0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FD1CCE4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53ECFF6A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232CB4B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5F9EB8A2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9B883DA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C964972E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6074981A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881AAF66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abstractNum w:abstractNumId="13" w15:restartNumberingAfterBreak="0">
    <w:nsid w:val="69A066E8"/>
    <w:multiLevelType w:val="hybridMultilevel"/>
    <w:tmpl w:val="57A83232"/>
    <w:lvl w:ilvl="0" w:tplc="34004C12">
      <w:numFmt w:val="bullet"/>
      <w:lvlText w:val="-"/>
      <w:lvlJc w:val="left"/>
      <w:pPr>
        <w:ind w:left="14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8"/>
        <w:sz w:val="22"/>
        <w:szCs w:val="22"/>
        <w:lang w:val="it-IT" w:eastAsia="en-US" w:bidi="ar-SA"/>
      </w:rPr>
    </w:lvl>
    <w:lvl w:ilvl="1" w:tplc="D48209BA">
      <w:numFmt w:val="bullet"/>
      <w:lvlText w:val="•"/>
      <w:lvlJc w:val="left"/>
      <w:pPr>
        <w:ind w:left="1146" w:hanging="360"/>
      </w:pPr>
      <w:rPr>
        <w:rFonts w:hint="default"/>
        <w:lang w:val="it-IT" w:eastAsia="en-US" w:bidi="ar-SA"/>
      </w:rPr>
    </w:lvl>
    <w:lvl w:ilvl="2" w:tplc="6D04A3D6">
      <w:numFmt w:val="bullet"/>
      <w:lvlText w:val="•"/>
      <w:lvlJc w:val="left"/>
      <w:pPr>
        <w:ind w:left="2152" w:hanging="360"/>
      </w:pPr>
      <w:rPr>
        <w:rFonts w:hint="default"/>
        <w:lang w:val="it-IT" w:eastAsia="en-US" w:bidi="ar-SA"/>
      </w:rPr>
    </w:lvl>
    <w:lvl w:ilvl="3" w:tplc="B9B29924">
      <w:numFmt w:val="bullet"/>
      <w:lvlText w:val="•"/>
      <w:lvlJc w:val="left"/>
      <w:pPr>
        <w:ind w:left="3158" w:hanging="360"/>
      </w:pPr>
      <w:rPr>
        <w:rFonts w:hint="default"/>
        <w:lang w:val="it-IT" w:eastAsia="en-US" w:bidi="ar-SA"/>
      </w:rPr>
    </w:lvl>
    <w:lvl w:ilvl="4" w:tplc="6268B2A2">
      <w:numFmt w:val="bullet"/>
      <w:lvlText w:val="•"/>
      <w:lvlJc w:val="left"/>
      <w:pPr>
        <w:ind w:left="4164" w:hanging="360"/>
      </w:pPr>
      <w:rPr>
        <w:rFonts w:hint="default"/>
        <w:lang w:val="it-IT" w:eastAsia="en-US" w:bidi="ar-SA"/>
      </w:rPr>
    </w:lvl>
    <w:lvl w:ilvl="5" w:tplc="7A5E02A0">
      <w:numFmt w:val="bullet"/>
      <w:lvlText w:val="•"/>
      <w:lvlJc w:val="left"/>
      <w:pPr>
        <w:ind w:left="5170" w:hanging="360"/>
      </w:pPr>
      <w:rPr>
        <w:rFonts w:hint="default"/>
        <w:lang w:val="it-IT" w:eastAsia="en-US" w:bidi="ar-SA"/>
      </w:rPr>
    </w:lvl>
    <w:lvl w:ilvl="6" w:tplc="FF8AD770">
      <w:numFmt w:val="bullet"/>
      <w:lvlText w:val="•"/>
      <w:lvlJc w:val="left"/>
      <w:pPr>
        <w:ind w:left="6176" w:hanging="360"/>
      </w:pPr>
      <w:rPr>
        <w:rFonts w:hint="default"/>
        <w:lang w:val="it-IT" w:eastAsia="en-US" w:bidi="ar-SA"/>
      </w:rPr>
    </w:lvl>
    <w:lvl w:ilvl="7" w:tplc="86981628">
      <w:numFmt w:val="bullet"/>
      <w:lvlText w:val="•"/>
      <w:lvlJc w:val="left"/>
      <w:pPr>
        <w:ind w:left="7182" w:hanging="360"/>
      </w:pPr>
      <w:rPr>
        <w:rFonts w:hint="default"/>
        <w:lang w:val="it-IT" w:eastAsia="en-US" w:bidi="ar-SA"/>
      </w:rPr>
    </w:lvl>
    <w:lvl w:ilvl="8" w:tplc="6DEEDCBE">
      <w:numFmt w:val="bullet"/>
      <w:lvlText w:val="•"/>
      <w:lvlJc w:val="left"/>
      <w:pPr>
        <w:ind w:left="8188" w:hanging="360"/>
      </w:pPr>
      <w:rPr>
        <w:rFonts w:hint="default"/>
        <w:lang w:val="it-IT" w:eastAsia="en-US" w:bidi="ar-SA"/>
      </w:rPr>
    </w:lvl>
  </w:abstractNum>
  <w:abstractNum w:abstractNumId="14" w15:restartNumberingAfterBreak="0">
    <w:nsid w:val="7C4233A8"/>
    <w:multiLevelType w:val="hybridMultilevel"/>
    <w:tmpl w:val="D2BC1DD2"/>
    <w:lvl w:ilvl="0" w:tplc="77BE26BE">
      <w:numFmt w:val="bullet"/>
      <w:lvlText w:val=""/>
      <w:lvlJc w:val="left"/>
      <w:pPr>
        <w:ind w:left="493" w:hanging="3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7FA5C22">
      <w:numFmt w:val="bullet"/>
      <w:lvlText w:val="•"/>
      <w:lvlJc w:val="left"/>
      <w:pPr>
        <w:ind w:left="760" w:hanging="384"/>
      </w:pPr>
      <w:rPr>
        <w:rFonts w:hint="default"/>
        <w:lang w:val="it-IT" w:eastAsia="en-US" w:bidi="ar-SA"/>
      </w:rPr>
    </w:lvl>
    <w:lvl w:ilvl="2" w:tplc="0EA40632">
      <w:numFmt w:val="bullet"/>
      <w:lvlText w:val="•"/>
      <w:lvlJc w:val="left"/>
      <w:pPr>
        <w:ind w:left="1021" w:hanging="384"/>
      </w:pPr>
      <w:rPr>
        <w:rFonts w:hint="default"/>
        <w:lang w:val="it-IT" w:eastAsia="en-US" w:bidi="ar-SA"/>
      </w:rPr>
    </w:lvl>
    <w:lvl w:ilvl="3" w:tplc="15BC10AE">
      <w:numFmt w:val="bullet"/>
      <w:lvlText w:val="•"/>
      <w:lvlJc w:val="left"/>
      <w:pPr>
        <w:ind w:left="1282" w:hanging="384"/>
      </w:pPr>
      <w:rPr>
        <w:rFonts w:hint="default"/>
        <w:lang w:val="it-IT" w:eastAsia="en-US" w:bidi="ar-SA"/>
      </w:rPr>
    </w:lvl>
    <w:lvl w:ilvl="4" w:tplc="3C5E32E0">
      <w:numFmt w:val="bullet"/>
      <w:lvlText w:val="•"/>
      <w:lvlJc w:val="left"/>
      <w:pPr>
        <w:ind w:left="1543" w:hanging="384"/>
      </w:pPr>
      <w:rPr>
        <w:rFonts w:hint="default"/>
        <w:lang w:val="it-IT" w:eastAsia="en-US" w:bidi="ar-SA"/>
      </w:rPr>
    </w:lvl>
    <w:lvl w:ilvl="5" w:tplc="16F4F70E">
      <w:numFmt w:val="bullet"/>
      <w:lvlText w:val="•"/>
      <w:lvlJc w:val="left"/>
      <w:pPr>
        <w:ind w:left="1804" w:hanging="384"/>
      </w:pPr>
      <w:rPr>
        <w:rFonts w:hint="default"/>
        <w:lang w:val="it-IT" w:eastAsia="en-US" w:bidi="ar-SA"/>
      </w:rPr>
    </w:lvl>
    <w:lvl w:ilvl="6" w:tplc="60FC2FFC">
      <w:numFmt w:val="bullet"/>
      <w:lvlText w:val="•"/>
      <w:lvlJc w:val="left"/>
      <w:pPr>
        <w:ind w:left="2064" w:hanging="384"/>
      </w:pPr>
      <w:rPr>
        <w:rFonts w:hint="default"/>
        <w:lang w:val="it-IT" w:eastAsia="en-US" w:bidi="ar-SA"/>
      </w:rPr>
    </w:lvl>
    <w:lvl w:ilvl="7" w:tplc="4EDA691C">
      <w:numFmt w:val="bullet"/>
      <w:lvlText w:val="•"/>
      <w:lvlJc w:val="left"/>
      <w:pPr>
        <w:ind w:left="2325" w:hanging="384"/>
      </w:pPr>
      <w:rPr>
        <w:rFonts w:hint="default"/>
        <w:lang w:val="it-IT" w:eastAsia="en-US" w:bidi="ar-SA"/>
      </w:rPr>
    </w:lvl>
    <w:lvl w:ilvl="8" w:tplc="B6289F1E">
      <w:numFmt w:val="bullet"/>
      <w:lvlText w:val="•"/>
      <w:lvlJc w:val="left"/>
      <w:pPr>
        <w:ind w:left="2586" w:hanging="384"/>
      </w:pPr>
      <w:rPr>
        <w:rFonts w:hint="default"/>
        <w:lang w:val="it-IT" w:eastAsia="en-US" w:bidi="ar-SA"/>
      </w:rPr>
    </w:lvl>
  </w:abstractNum>
  <w:num w:numId="1" w16cid:durableId="1207336542">
    <w:abstractNumId w:val="5"/>
  </w:num>
  <w:num w:numId="2" w16cid:durableId="441530610">
    <w:abstractNumId w:val="9"/>
  </w:num>
  <w:num w:numId="3" w16cid:durableId="722563798">
    <w:abstractNumId w:val="3"/>
  </w:num>
  <w:num w:numId="4" w16cid:durableId="1114136698">
    <w:abstractNumId w:val="12"/>
  </w:num>
  <w:num w:numId="5" w16cid:durableId="1391421382">
    <w:abstractNumId w:val="1"/>
  </w:num>
  <w:num w:numId="6" w16cid:durableId="2105107638">
    <w:abstractNumId w:val="2"/>
  </w:num>
  <w:num w:numId="7" w16cid:durableId="1240945179">
    <w:abstractNumId w:val="10"/>
  </w:num>
  <w:num w:numId="8" w16cid:durableId="1023895861">
    <w:abstractNumId w:val="6"/>
  </w:num>
  <w:num w:numId="9" w16cid:durableId="1315646303">
    <w:abstractNumId w:val="4"/>
  </w:num>
  <w:num w:numId="10" w16cid:durableId="841972770">
    <w:abstractNumId w:val="7"/>
  </w:num>
  <w:num w:numId="11" w16cid:durableId="1920677818">
    <w:abstractNumId w:val="14"/>
  </w:num>
  <w:num w:numId="12" w16cid:durableId="224537510">
    <w:abstractNumId w:val="11"/>
  </w:num>
  <w:num w:numId="13" w16cid:durableId="487283466">
    <w:abstractNumId w:val="8"/>
  </w:num>
  <w:num w:numId="14" w16cid:durableId="667951708">
    <w:abstractNumId w:val="0"/>
  </w:num>
  <w:num w:numId="15" w16cid:durableId="14146686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010E"/>
    <w:rsid w:val="000F752E"/>
    <w:rsid w:val="001E4861"/>
    <w:rsid w:val="00287893"/>
    <w:rsid w:val="002D5B26"/>
    <w:rsid w:val="003C40BE"/>
    <w:rsid w:val="00684928"/>
    <w:rsid w:val="00687271"/>
    <w:rsid w:val="007645FD"/>
    <w:rsid w:val="00B97D6C"/>
    <w:rsid w:val="00BD4C93"/>
    <w:rsid w:val="00C9010E"/>
    <w:rsid w:val="00D96769"/>
    <w:rsid w:val="00F756EC"/>
    <w:rsid w:val="00F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C1A6E"/>
  <w15:docId w15:val="{492D7AA0-1DE5-48D7-9CA3-812A2273A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E1F86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140"/>
      <w:jc w:val="both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40" w:right="417"/>
      <w:outlineLvl w:val="1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299" w:hanging="159"/>
    </w:pPr>
  </w:style>
  <w:style w:type="paragraph" w:customStyle="1" w:styleId="TableParagraph">
    <w:name w:val="Table Paragraph"/>
    <w:basedOn w:val="Normale"/>
    <w:uiPriority w:val="1"/>
    <w:qFormat/>
  </w:style>
  <w:style w:type="paragraph" w:styleId="NormaleWeb">
    <w:name w:val="Normal (Web)"/>
    <w:basedOn w:val="Normale"/>
    <w:uiPriority w:val="99"/>
    <w:semiHidden/>
    <w:unhideWhenUsed/>
    <w:rsid w:val="002878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Criteri di attribuzione punteggio LOTTO 1.docx</vt:lpstr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Criteri di attribuzione punteggio LOTTO 1.docx</dc:title>
  <dc:creator>maccioni</dc:creator>
  <cp:lastModifiedBy>Monica Periccioli</cp:lastModifiedBy>
  <cp:revision>3</cp:revision>
  <dcterms:created xsi:type="dcterms:W3CDTF">2026-04-27T06:13:00Z</dcterms:created>
  <dcterms:modified xsi:type="dcterms:W3CDTF">2026-04-27T06:24:00Z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2026-04-27T00:00:00Z</vt:filetime>
  </property>
  <property fmtid="{D5CDD505-2E9C-101B-9397-08002B2CF9AE}" pid="5" name="Producer">
    <vt:lpwstr>GPL Ghostscript 10.02.1</vt:lpwstr>
  </property>
</Properties>
</file>